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D022F" w14:textId="77777777" w:rsidR="00BB0FB4" w:rsidRPr="006E6672" w:rsidRDefault="00B9081E" w:rsidP="00BB0FB4">
      <w:pPr>
        <w:spacing w:before="100" w:beforeAutospacing="1" w:after="100" w:afterAutospacing="1"/>
        <w:jc w:val="center"/>
        <w:rPr>
          <w:rFonts w:ascii="Verdana" w:eastAsia="Times New Roman" w:hAnsi="Verdana"/>
          <w:color w:val="333333"/>
          <w:sz w:val="27"/>
          <w:szCs w:val="27"/>
          <w:lang w:val="en"/>
        </w:rPr>
      </w:pPr>
      <w:r>
        <w:rPr>
          <w:rFonts w:ascii="Verdana" w:eastAsia="Times New Roman" w:hAnsi="Verdana"/>
          <w:b/>
          <w:bCs/>
          <w:color w:val="333333"/>
          <w:sz w:val="27"/>
          <w:szCs w:val="27"/>
          <w:lang w:val="en"/>
        </w:rPr>
        <w:t>2016</w:t>
      </w:r>
      <w:r w:rsidR="00BB0FB4" w:rsidRPr="006E6672">
        <w:rPr>
          <w:rFonts w:ascii="Verdana" w:eastAsia="Times New Roman" w:hAnsi="Verdana"/>
          <w:b/>
          <w:bCs/>
          <w:color w:val="333333"/>
          <w:sz w:val="27"/>
          <w:szCs w:val="27"/>
          <w:lang w:val="en"/>
        </w:rPr>
        <w:t xml:space="preserve"> </w:t>
      </w:r>
      <w:r w:rsidR="002D03C2">
        <w:rPr>
          <w:rFonts w:ascii="Verdana" w:eastAsia="Times New Roman" w:hAnsi="Verdana"/>
          <w:b/>
          <w:bCs/>
          <w:color w:val="333333"/>
          <w:sz w:val="27"/>
          <w:szCs w:val="27"/>
          <w:lang w:val="en"/>
        </w:rPr>
        <w:t>WOMEN’S HEALTH</w:t>
      </w:r>
      <w:r w:rsidR="00BB0FB4" w:rsidRPr="006E6672">
        <w:rPr>
          <w:rFonts w:ascii="Verdana" w:eastAsia="Times New Roman" w:hAnsi="Verdana"/>
          <w:b/>
          <w:bCs/>
          <w:color w:val="333333"/>
          <w:sz w:val="27"/>
          <w:szCs w:val="27"/>
          <w:lang w:val="en"/>
        </w:rPr>
        <w:t xml:space="preserve"> RESEARCH DAY</w:t>
      </w:r>
    </w:p>
    <w:p w14:paraId="3EC96FA2" w14:textId="77777777" w:rsidR="00560E7F" w:rsidRDefault="00BB0FB4" w:rsidP="00BB0FB4">
      <w:pPr>
        <w:rPr>
          <w:rFonts w:ascii="Verdana" w:eastAsia="Times New Roman" w:hAnsi="Verdana"/>
          <w:color w:val="333333"/>
          <w:sz w:val="15"/>
          <w:szCs w:val="15"/>
          <w:lang w:val="en"/>
        </w:rPr>
      </w:pPr>
      <w:r w:rsidRPr="006E6672">
        <w:rPr>
          <w:rFonts w:ascii="Verdana" w:eastAsia="Times New Roman" w:hAnsi="Verdana"/>
          <w:color w:val="333333"/>
          <w:sz w:val="18"/>
          <w:szCs w:val="18"/>
          <w:lang w:val="en"/>
        </w:rPr>
        <w:br/>
      </w:r>
      <w:r w:rsidRPr="006E6672">
        <w:rPr>
          <w:rFonts w:ascii="Verdana" w:eastAsia="Times New Roman" w:hAnsi="Verdana"/>
          <w:color w:val="333333"/>
          <w:sz w:val="18"/>
          <w:szCs w:val="18"/>
          <w:lang w:val="en"/>
        </w:rPr>
        <w:br/>
      </w:r>
      <w:r w:rsidRPr="006E6672">
        <w:rPr>
          <w:rFonts w:ascii="Verdana" w:eastAsia="Times New Roman" w:hAnsi="Verdana"/>
          <w:b/>
          <w:bCs/>
          <w:color w:val="333333"/>
          <w:sz w:val="21"/>
          <w:szCs w:val="21"/>
          <w:lang w:val="en"/>
        </w:rPr>
        <w:t>Title of Poster:</w:t>
      </w:r>
      <w:r w:rsidRPr="00DF3BDF">
        <w:rPr>
          <w:rFonts w:ascii="Verdana" w:eastAsia="Times New Roman" w:hAnsi="Verdana"/>
          <w:color w:val="333333"/>
          <w:sz w:val="21"/>
          <w:szCs w:val="21"/>
          <w:lang w:val="en"/>
        </w:rPr>
        <w:t> </w:t>
      </w:r>
      <w:r w:rsidRPr="00DF3BDF">
        <w:rPr>
          <w:rFonts w:ascii="Verdana" w:eastAsia="Times New Roman" w:hAnsi="Verdana"/>
          <w:iCs/>
          <w:color w:val="333333"/>
          <w:sz w:val="21"/>
          <w:szCs w:val="21"/>
          <w:lang w:val="en"/>
        </w:rPr>
        <w:fldChar w:fldCharType="begin">
          <w:ffData>
            <w:name w:val="Text2"/>
            <w:enabled/>
            <w:calcOnExit w:val="0"/>
            <w:textInput/>
          </w:ffData>
        </w:fldChar>
      </w:r>
      <w:bookmarkStart w:id="0" w:name="Text2"/>
      <w:r w:rsidRPr="00DF3BDF">
        <w:rPr>
          <w:rFonts w:ascii="Verdana" w:eastAsia="Times New Roman" w:hAnsi="Verdana"/>
          <w:iCs/>
          <w:color w:val="333333"/>
          <w:sz w:val="21"/>
          <w:szCs w:val="21"/>
          <w:lang w:val="en"/>
        </w:rPr>
        <w:instrText xml:space="preserve"> FORMTEXT </w:instrText>
      </w:r>
      <w:r w:rsidRPr="00DF3BDF">
        <w:rPr>
          <w:rFonts w:ascii="Verdana" w:eastAsia="Times New Roman" w:hAnsi="Verdana"/>
          <w:iCs/>
          <w:color w:val="333333"/>
          <w:sz w:val="21"/>
          <w:szCs w:val="21"/>
          <w:lang w:val="en"/>
        </w:rPr>
      </w:r>
      <w:r w:rsidRPr="00DF3BDF">
        <w:rPr>
          <w:rFonts w:ascii="Verdana" w:eastAsia="Times New Roman" w:hAnsi="Verdana"/>
          <w:iCs/>
          <w:color w:val="333333"/>
          <w:sz w:val="21"/>
          <w:szCs w:val="21"/>
          <w:lang w:val="en"/>
        </w:rPr>
        <w:fldChar w:fldCharType="separate"/>
      </w:r>
      <w:r w:rsidR="001165AE" w:rsidRPr="001165AE">
        <w:rPr>
          <w:rFonts w:ascii="Verdana" w:eastAsia="Times New Roman" w:hAnsi="Verdana"/>
          <w:iCs/>
          <w:color w:val="333333"/>
          <w:sz w:val="21"/>
          <w:szCs w:val="21"/>
          <w:lang w:val="en"/>
        </w:rPr>
        <w:t>Estrogen Receptor α Protects Pancreatic β cells from Apoptosis by Maintaining Autophagy and Suppressing Endoplasmic Reticulum Stress</w:t>
      </w:r>
      <w:r w:rsidRPr="00DF3BDF">
        <w:rPr>
          <w:rFonts w:ascii="Verdana" w:eastAsia="Times New Roman" w:hAnsi="Verdana"/>
          <w:iCs/>
          <w:color w:val="333333"/>
          <w:sz w:val="21"/>
          <w:szCs w:val="21"/>
          <w:lang w:val="en"/>
        </w:rPr>
        <w:fldChar w:fldCharType="end"/>
      </w:r>
      <w:bookmarkEnd w:id="0"/>
      <w:r w:rsidRPr="00DF3BDF">
        <w:rPr>
          <w:rFonts w:ascii="Verdana" w:eastAsia="Times New Roman" w:hAnsi="Verdana"/>
          <w:color w:val="333333"/>
          <w:sz w:val="18"/>
          <w:szCs w:val="18"/>
          <w:lang w:val="en"/>
        </w:rPr>
        <w:t xml:space="preserve">  </w:t>
      </w:r>
      <w:r w:rsidRPr="00DF3BDF">
        <w:rPr>
          <w:rFonts w:ascii="Verdana" w:eastAsia="Times New Roman" w:hAnsi="Verdana"/>
          <w:color w:val="333333"/>
          <w:sz w:val="18"/>
          <w:szCs w:val="18"/>
          <w:lang w:val="en"/>
        </w:rPr>
        <w:br/>
      </w:r>
      <w:r w:rsidRPr="006E6672">
        <w:rPr>
          <w:rFonts w:ascii="Verdana" w:eastAsia="Times New Roman" w:hAnsi="Verdana"/>
          <w:b/>
          <w:bCs/>
          <w:color w:val="333333"/>
          <w:sz w:val="15"/>
          <w:szCs w:val="15"/>
          <w:lang w:val="en"/>
        </w:rPr>
        <w:t>Presenter:</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3"/>
            <w:enabled/>
            <w:calcOnExit w:val="0"/>
            <w:textInput/>
          </w:ffData>
        </w:fldChar>
      </w:r>
      <w:bookmarkStart w:id="1" w:name="Text3"/>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1165AE">
        <w:rPr>
          <w:rFonts w:ascii="Verdana" w:eastAsia="Times New Roman" w:hAnsi="Verdana"/>
          <w:color w:val="333333"/>
          <w:sz w:val="15"/>
          <w:szCs w:val="15"/>
          <w:lang w:val="en"/>
        </w:rPr>
        <w:t>Zhenqi Zhou</w:t>
      </w:r>
      <w:r>
        <w:rPr>
          <w:rFonts w:ascii="Verdana" w:eastAsia="Times New Roman" w:hAnsi="Verdana"/>
          <w:color w:val="333333"/>
          <w:sz w:val="15"/>
          <w:szCs w:val="15"/>
          <w:lang w:val="en"/>
        </w:rPr>
        <w:fldChar w:fldCharType="end"/>
      </w:r>
      <w:bookmarkEnd w:id="1"/>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Pr>
          <w:rFonts w:ascii="Verdana" w:eastAsia="Times New Roman" w:hAnsi="Verdana"/>
          <w:color w:val="333333"/>
          <w:sz w:val="15"/>
          <w:szCs w:val="15"/>
          <w:lang w:val="en"/>
        </w:rPr>
        <w:tab/>
      </w:r>
      <w:r w:rsidR="002D03C2">
        <w:rPr>
          <w:rFonts w:ascii="Verdana" w:eastAsia="Times New Roman" w:hAnsi="Verdana"/>
          <w:b/>
          <w:bCs/>
          <w:color w:val="333333"/>
          <w:sz w:val="15"/>
          <w:szCs w:val="15"/>
          <w:lang w:val="en"/>
        </w:rPr>
        <w:t>Institution</w:t>
      </w:r>
      <w:r w:rsidRPr="006E6672">
        <w:rPr>
          <w:rFonts w:ascii="Verdana" w:eastAsia="Times New Roman" w:hAnsi="Verdana"/>
          <w:b/>
          <w:bCs/>
          <w:color w:val="333333"/>
          <w:sz w:val="15"/>
          <w:szCs w:val="15"/>
          <w:lang w:val="en"/>
        </w:rPr>
        <w:t>:</w:t>
      </w:r>
      <w:r w:rsidRPr="006E6672">
        <w:rPr>
          <w:rFonts w:ascii="Verdana" w:eastAsia="Times New Roman" w:hAnsi="Verdana"/>
          <w:color w:val="333333"/>
          <w:sz w:val="15"/>
          <w:szCs w:val="15"/>
          <w:lang w:val="en"/>
        </w:rPr>
        <w:t> </w:t>
      </w:r>
      <w:sdt>
        <w:sdtPr>
          <w:rPr>
            <w:rStyle w:val="Style3"/>
          </w:rPr>
          <w:alias w:val="Select an institution"/>
          <w:tag w:val="Select an institution"/>
          <w:id w:val="-939990869"/>
          <w:lock w:val="sdtLocked"/>
          <w:placeholder>
            <w:docPart w:val="DefaultPlaceholder_1081868575"/>
          </w:placeholder>
          <w:dropDownList>
            <w:listItem w:displayText="Select an institution" w:value="Select an institution"/>
            <w:listItem w:displayText="UCLA DGSOM Center for Health Sciences" w:value="UCLA DGSOM Center for Health Sciences"/>
            <w:listItem w:displayText="Westwood" w:value="Westwood"/>
            <w:listItem w:displayText="UCLA Westwood (Others)" w:value="UCLA Westwood (Others)"/>
            <w:listItem w:displayText="Cedars Sinai Medical Center" w:value="Cedars Sinai Medical Center"/>
            <w:listItem w:displayText="VA Greater Los Angeles Health" w:value="VA Greater Los Angeles Health"/>
            <w:listItem w:displayText="Other" w:value="Other"/>
          </w:dropDownList>
        </w:sdtPr>
        <w:sdtEndPr>
          <w:rPr>
            <w:rStyle w:val="Style3"/>
          </w:rPr>
        </w:sdtEndPr>
        <w:sdtContent>
          <w:r w:rsidR="00560E7F">
            <w:rPr>
              <w:rStyle w:val="Style3"/>
            </w:rPr>
            <w:t>Select an institution</w:t>
          </w:r>
        </w:sdtContent>
      </w:sdt>
      <w:r w:rsidR="002D03C2" w:rsidRPr="006E6672">
        <w:rPr>
          <w:rFonts w:ascii="Verdana" w:eastAsia="Times New Roman" w:hAnsi="Verdana"/>
          <w:color w:val="333333"/>
          <w:sz w:val="15"/>
          <w:szCs w:val="15"/>
          <w:lang w:val="en"/>
        </w:rPr>
        <w:t xml:space="preserve"> </w:t>
      </w:r>
    </w:p>
    <w:p w14:paraId="50CC7A49" w14:textId="77777777" w:rsidR="00BB0FB4" w:rsidRPr="006E6672" w:rsidRDefault="00BB0FB4" w:rsidP="00BB0FB4">
      <w:pPr>
        <w:rPr>
          <w:rFonts w:ascii="Verdana" w:eastAsia="Times New Roman" w:hAnsi="Verdana"/>
          <w:color w:val="333333"/>
          <w:sz w:val="18"/>
          <w:szCs w:val="18"/>
          <w:lang w:val="en"/>
        </w:rPr>
      </w:pPr>
      <w:r w:rsidRPr="006E6672">
        <w:rPr>
          <w:rFonts w:ascii="Verdana" w:eastAsia="Times New Roman" w:hAnsi="Verdana"/>
          <w:color w:val="333333"/>
          <w:sz w:val="15"/>
          <w:szCs w:val="15"/>
          <w:lang w:val="en"/>
        </w:rPr>
        <w:br/>
      </w:r>
      <w:sdt>
        <w:sdtPr>
          <w:rPr>
            <w:rFonts w:ascii="Verdana" w:eastAsia="Times New Roman" w:hAnsi="Verdana"/>
            <w:color w:val="333333"/>
            <w:sz w:val="15"/>
            <w:szCs w:val="15"/>
            <w:lang w:val="en"/>
          </w:rPr>
          <w:id w:val="1886986326"/>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Faculty </w:t>
      </w:r>
      <w:sdt>
        <w:sdtPr>
          <w:rPr>
            <w:rFonts w:ascii="Verdana" w:eastAsia="Times New Roman" w:hAnsi="Verdana"/>
            <w:color w:val="333333"/>
            <w:sz w:val="15"/>
            <w:szCs w:val="15"/>
            <w:lang w:val="en"/>
          </w:rPr>
          <w:id w:val="-1879762172"/>
          <w14:checkbox>
            <w14:checked w14:val="0"/>
            <w14:checkedState w14:val="2612" w14:font="Arial Unicode MS"/>
            <w14:uncheckedState w14:val="2610" w14:font="Arial Unicode MS"/>
          </w14:checkbox>
        </w:sdtPr>
        <w:sdtEndPr/>
        <w:sdtContent>
          <w:r w:rsidR="008D4E3A">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Fellow </w:t>
      </w:r>
      <w:sdt>
        <w:sdtPr>
          <w:rPr>
            <w:rFonts w:ascii="Verdana" w:eastAsia="Times New Roman" w:hAnsi="Verdana"/>
            <w:color w:val="333333"/>
            <w:sz w:val="15"/>
            <w:szCs w:val="15"/>
            <w:lang w:val="en"/>
          </w:rPr>
          <w:id w:val="-1077285668"/>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Resident </w:t>
      </w:r>
      <w:sdt>
        <w:sdtPr>
          <w:rPr>
            <w:rFonts w:ascii="Verdana" w:eastAsia="Times New Roman" w:hAnsi="Verdana"/>
            <w:color w:val="333333"/>
            <w:sz w:val="15"/>
            <w:szCs w:val="15"/>
            <w:lang w:val="en"/>
          </w:rPr>
          <w:id w:val="555830952"/>
          <w14:checkbox>
            <w14:checked w14:val="1"/>
            <w14:checkedState w14:val="2612" w14:font="Arial Unicode MS"/>
            <w14:uncheckedState w14:val="2610" w14:font="Arial Unicode MS"/>
          </w14:checkbox>
        </w:sdtPr>
        <w:sdtEndPr/>
        <w:sdtContent>
          <w:r w:rsidR="001165AE">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Post-doc Research Fellow </w:t>
      </w:r>
      <w:sdt>
        <w:sdtPr>
          <w:rPr>
            <w:rFonts w:ascii="Verdana" w:eastAsia="Times New Roman" w:hAnsi="Verdana"/>
            <w:color w:val="333333"/>
            <w:sz w:val="15"/>
            <w:szCs w:val="15"/>
            <w:lang w:val="en"/>
          </w:rPr>
          <w:id w:val="-551311915"/>
          <w14:checkbox>
            <w14:checked w14:val="0"/>
            <w14:checkedState w14:val="2612" w14:font="Arial Unicode MS"/>
            <w14:uncheckedState w14:val="2610" w14:font="Arial Unicode MS"/>
          </w14:checkbox>
        </w:sdtPr>
        <w:sdtEndPr/>
        <w:sdtContent>
          <w:r w:rsidR="00560E7F">
            <w:rPr>
              <w:rFonts w:ascii="Arial Unicode MS" w:eastAsia="Arial Unicode MS" w:hAnsi="Arial Unicode MS" w:cs="Arial Unicode MS"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Graduate Student </w:t>
      </w:r>
      <w:sdt>
        <w:sdtPr>
          <w:rPr>
            <w:rFonts w:ascii="Verdana" w:eastAsia="Times New Roman" w:hAnsi="Verdana"/>
            <w:color w:val="333333"/>
            <w:sz w:val="15"/>
            <w:szCs w:val="15"/>
            <w:lang w:val="en"/>
          </w:rPr>
          <w:id w:val="1080404353"/>
          <w14:checkbox>
            <w14:checked w14:val="0"/>
            <w14:checkedState w14:val="2612" w14:font="Arial Unicode MS"/>
            <w14:uncheckedState w14:val="2610" w14:font="Arial Unicode MS"/>
          </w14:checkbox>
        </w:sdtPr>
        <w:sdtEndPr/>
        <w:sdtContent>
          <w:r>
            <w:rPr>
              <w:rFonts w:ascii="MS Gothic" w:eastAsia="MS Gothic" w:hAnsi="MS Gothic" w:hint="eastAsia"/>
              <w:color w:val="333333"/>
              <w:sz w:val="15"/>
              <w:szCs w:val="15"/>
              <w:lang w:val="en"/>
            </w:rPr>
            <w:t>☐</w:t>
          </w:r>
        </w:sdtContent>
      </w:sdt>
      <w:r w:rsidR="00560E7F">
        <w:rPr>
          <w:rFonts w:ascii="Verdana" w:eastAsia="Times New Roman" w:hAnsi="Verdana"/>
          <w:color w:val="333333"/>
          <w:sz w:val="15"/>
          <w:szCs w:val="15"/>
          <w:lang w:val="en"/>
        </w:rPr>
        <w:t xml:space="preserve"> </w:t>
      </w:r>
      <w:r w:rsidRPr="006E6672">
        <w:rPr>
          <w:rFonts w:ascii="Verdana" w:eastAsia="Times New Roman" w:hAnsi="Verdana"/>
          <w:color w:val="333333"/>
          <w:sz w:val="15"/>
          <w:szCs w:val="15"/>
          <w:lang w:val="en"/>
        </w:rPr>
        <w:t>Medical Student </w:t>
      </w:r>
      <w:sdt>
        <w:sdtPr>
          <w:rPr>
            <w:rFonts w:ascii="Verdana" w:eastAsia="Times New Roman" w:hAnsi="Verdana"/>
            <w:color w:val="333333"/>
            <w:sz w:val="15"/>
            <w:szCs w:val="15"/>
            <w:lang w:val="en"/>
          </w:rPr>
          <w:id w:val="776681291"/>
          <w14:checkbox>
            <w14:checked w14:val="0"/>
            <w14:checkedState w14:val="2612" w14:font="Arial Unicode MS"/>
            <w14:uncheckedState w14:val="2610" w14:font="Arial Unicode MS"/>
          </w14:checkbox>
        </w:sdtPr>
        <w:sdtEndPr/>
        <w:sdtContent>
          <w:r>
            <w:rPr>
              <w:rFonts w:ascii="MS Gothic" w:eastAsia="MS Gothic" w:hAnsi="MS Gothic" w:hint="eastAsia"/>
              <w:color w:val="333333"/>
              <w:sz w:val="15"/>
              <w:szCs w:val="15"/>
              <w:lang w:val="en"/>
            </w:rPr>
            <w:t>☐</w:t>
          </w:r>
        </w:sdtContent>
      </w:sdt>
      <w:r w:rsidRPr="006E6672">
        <w:rPr>
          <w:rFonts w:ascii="Verdana" w:eastAsia="Times New Roman" w:hAnsi="Verdana"/>
          <w:color w:val="333333"/>
          <w:sz w:val="15"/>
          <w:szCs w:val="15"/>
          <w:lang w:val="en"/>
        </w:rPr>
        <w:t>Other </w:t>
      </w:r>
      <w:r w:rsidRPr="006E6672">
        <w:rPr>
          <w:rFonts w:ascii="Verdana" w:eastAsia="Times New Roman" w:hAnsi="Verdana"/>
          <w:color w:val="333333"/>
          <w:sz w:val="15"/>
          <w:szCs w:val="15"/>
          <w:lang w:val="en"/>
        </w:rPr>
        <w:br/>
      </w:r>
      <w:r w:rsidRPr="006E6672">
        <w:rPr>
          <w:rFonts w:ascii="Verdana" w:eastAsia="Times New Roman" w:hAnsi="Verdana"/>
          <w:color w:val="333333"/>
          <w:sz w:val="15"/>
          <w:szCs w:val="15"/>
          <w:lang w:val="en"/>
        </w:rPr>
        <w:br/>
      </w:r>
      <w:r w:rsidRPr="006E6672">
        <w:rPr>
          <w:rFonts w:ascii="Verdana" w:eastAsia="Times New Roman" w:hAnsi="Verdana"/>
          <w:b/>
          <w:bCs/>
          <w:color w:val="333333"/>
          <w:sz w:val="15"/>
          <w:szCs w:val="15"/>
          <w:lang w:val="en"/>
        </w:rPr>
        <w:t>Principal Investigator/Mentor:</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5"/>
            <w:enabled/>
            <w:calcOnExit w:val="0"/>
            <w:textInput/>
          </w:ffData>
        </w:fldChar>
      </w:r>
      <w:bookmarkStart w:id="2" w:name="Text5"/>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sidR="001165AE">
        <w:rPr>
          <w:rFonts w:ascii="Verdana" w:eastAsia="Times New Roman" w:hAnsi="Verdana"/>
          <w:noProof/>
          <w:color w:val="333333"/>
          <w:sz w:val="15"/>
          <w:szCs w:val="15"/>
          <w:lang w:val="en"/>
        </w:rPr>
        <w:t>Andrea Hevener</w:t>
      </w:r>
      <w:r>
        <w:rPr>
          <w:rFonts w:ascii="Verdana" w:eastAsia="Times New Roman" w:hAnsi="Verdana"/>
          <w:color w:val="333333"/>
          <w:sz w:val="15"/>
          <w:szCs w:val="15"/>
          <w:lang w:val="en"/>
        </w:rPr>
        <w:fldChar w:fldCharType="end"/>
      </w:r>
      <w:bookmarkEnd w:id="2"/>
      <w:r w:rsidRPr="006E6672">
        <w:rPr>
          <w:rFonts w:ascii="Verdana" w:eastAsia="Times New Roman" w:hAnsi="Verdana"/>
          <w:color w:val="333333"/>
          <w:sz w:val="15"/>
          <w:szCs w:val="15"/>
          <w:lang w:val="en"/>
        </w:rPr>
        <w:t>   </w:t>
      </w:r>
      <w:r w:rsidRPr="006E6672">
        <w:rPr>
          <w:rFonts w:ascii="Verdana" w:eastAsia="Times New Roman" w:hAnsi="Verdana"/>
          <w:b/>
          <w:bCs/>
          <w:color w:val="333333"/>
          <w:sz w:val="15"/>
          <w:szCs w:val="15"/>
          <w:lang w:val="en"/>
        </w:rPr>
        <w:t>Co-Investigators:</w:t>
      </w:r>
      <w:r w:rsidRPr="006E6672">
        <w:rPr>
          <w:rFonts w:ascii="Verdana" w:eastAsia="Times New Roman" w:hAnsi="Verdana"/>
          <w:color w:val="333333"/>
          <w:sz w:val="15"/>
          <w:szCs w:val="15"/>
          <w:lang w:val="en"/>
        </w:rPr>
        <w:t> </w:t>
      </w:r>
      <w:r>
        <w:rPr>
          <w:rFonts w:ascii="Verdana" w:eastAsia="Times New Roman" w:hAnsi="Verdana"/>
          <w:color w:val="333333"/>
          <w:sz w:val="15"/>
          <w:szCs w:val="15"/>
          <w:lang w:val="en"/>
        </w:rPr>
        <w:fldChar w:fldCharType="begin">
          <w:ffData>
            <w:name w:val="Text6"/>
            <w:enabled/>
            <w:calcOnExit w:val="0"/>
            <w:textInput/>
          </w:ffData>
        </w:fldChar>
      </w:r>
      <w:bookmarkStart w:id="3" w:name="Text6"/>
      <w:r>
        <w:rPr>
          <w:rFonts w:ascii="Verdana" w:eastAsia="Times New Roman" w:hAnsi="Verdana"/>
          <w:color w:val="333333"/>
          <w:sz w:val="15"/>
          <w:szCs w:val="15"/>
          <w:lang w:val="en"/>
        </w:rPr>
        <w:instrText xml:space="preserve"> FORMTEXT </w:instrText>
      </w:r>
      <w:r>
        <w:rPr>
          <w:rFonts w:ascii="Verdana" w:eastAsia="Times New Roman" w:hAnsi="Verdana"/>
          <w:color w:val="333333"/>
          <w:sz w:val="15"/>
          <w:szCs w:val="15"/>
          <w:lang w:val="en"/>
        </w:rPr>
      </w:r>
      <w:r>
        <w:rPr>
          <w:rFonts w:ascii="Verdana" w:eastAsia="Times New Roman" w:hAnsi="Verdana"/>
          <w:color w:val="333333"/>
          <w:sz w:val="15"/>
          <w:szCs w:val="15"/>
          <w:lang w:val="en"/>
        </w:rPr>
        <w:fldChar w:fldCharType="separate"/>
      </w:r>
      <w:r>
        <w:rPr>
          <w:rFonts w:ascii="Verdana" w:eastAsia="Times New Roman" w:hAnsi="Verdana"/>
          <w:noProof/>
          <w:color w:val="333333"/>
          <w:sz w:val="15"/>
          <w:szCs w:val="15"/>
          <w:lang w:val="en"/>
        </w:rPr>
        <w:t> </w:t>
      </w:r>
      <w:r>
        <w:rPr>
          <w:rFonts w:ascii="Verdana" w:eastAsia="Times New Roman" w:hAnsi="Verdana"/>
          <w:noProof/>
          <w:color w:val="333333"/>
          <w:sz w:val="15"/>
          <w:szCs w:val="15"/>
          <w:lang w:val="en"/>
        </w:rPr>
        <w:t> </w:t>
      </w:r>
      <w:r>
        <w:rPr>
          <w:rFonts w:ascii="Verdana" w:eastAsia="Times New Roman" w:hAnsi="Verdana"/>
          <w:noProof/>
          <w:color w:val="333333"/>
          <w:sz w:val="15"/>
          <w:szCs w:val="15"/>
          <w:lang w:val="en"/>
        </w:rPr>
        <w:t> </w:t>
      </w:r>
      <w:r>
        <w:rPr>
          <w:rFonts w:ascii="Verdana" w:eastAsia="Times New Roman" w:hAnsi="Verdana"/>
          <w:noProof/>
          <w:color w:val="333333"/>
          <w:sz w:val="15"/>
          <w:szCs w:val="15"/>
          <w:lang w:val="en"/>
        </w:rPr>
        <w:t> </w:t>
      </w:r>
      <w:r>
        <w:rPr>
          <w:rFonts w:ascii="Verdana" w:eastAsia="Times New Roman" w:hAnsi="Verdana"/>
          <w:noProof/>
          <w:color w:val="333333"/>
          <w:sz w:val="15"/>
          <w:szCs w:val="15"/>
          <w:lang w:val="en"/>
        </w:rPr>
        <w:t> </w:t>
      </w:r>
      <w:r>
        <w:rPr>
          <w:rFonts w:ascii="Verdana" w:eastAsia="Times New Roman" w:hAnsi="Verdana"/>
          <w:color w:val="333333"/>
          <w:sz w:val="15"/>
          <w:szCs w:val="15"/>
          <w:lang w:val="en"/>
        </w:rPr>
        <w:fldChar w:fldCharType="end"/>
      </w:r>
      <w:bookmarkEnd w:id="3"/>
      <w:r w:rsidRPr="006E6672">
        <w:rPr>
          <w:rFonts w:ascii="Verdana" w:eastAsia="Times New Roman" w:hAnsi="Verdana"/>
          <w:color w:val="333333"/>
          <w:sz w:val="15"/>
          <w:szCs w:val="15"/>
          <w:lang w:val="en"/>
        </w:rPr>
        <w:br/>
        <w:t xml:space="preserve">  </w:t>
      </w:r>
      <w:r w:rsidRPr="006E6672">
        <w:rPr>
          <w:rFonts w:ascii="Verdana" w:eastAsia="Times New Roman" w:hAnsi="Verdana"/>
          <w:color w:val="333333"/>
          <w:sz w:val="15"/>
          <w:szCs w:val="15"/>
          <w:lang w:val="en"/>
        </w:rPr>
        <w:br/>
      </w:r>
      <w:r w:rsidRPr="006E6672">
        <w:rPr>
          <w:rFonts w:ascii="Verdana" w:eastAsia="Times New Roman" w:hAnsi="Verdana"/>
          <w:b/>
          <w:bCs/>
          <w:color w:val="333333"/>
          <w:sz w:val="15"/>
          <w:szCs w:val="15"/>
          <w:lang w:val="en"/>
        </w:rPr>
        <w:t>Thematic Poster Category:</w:t>
      </w:r>
      <w:r w:rsidRPr="006E6672">
        <w:rPr>
          <w:rFonts w:ascii="Verdana" w:eastAsia="Times New Roman" w:hAnsi="Verdana"/>
          <w:color w:val="333333"/>
          <w:sz w:val="15"/>
          <w:szCs w:val="15"/>
          <w:lang w:val="en"/>
        </w:rPr>
        <w:t xml:space="preserve">  </w:t>
      </w:r>
      <w:sdt>
        <w:sdtPr>
          <w:rPr>
            <w:rStyle w:val="Style3"/>
          </w:rPr>
          <w:alias w:val="Select a Category"/>
          <w:tag w:val="Select a Category"/>
          <w:id w:val="632678130"/>
          <w:dropDownList>
            <w:listItem w:displayText="Select a Category" w:value="Select a Category"/>
            <w:listItem w:displayText="Basic Science Research" w:value="Basic Science Research"/>
            <w:listItem w:displayText="Clinical Research/Health Sciences Research" w:value="Clinical Research/Health Sciences Research"/>
            <w:listItem w:displayText="iGIANT: Technology improving women's health, safety or wellbeing" w:value="iGIANT: Technology improving women's health, safety or wellbeing"/>
          </w:dropDownList>
        </w:sdtPr>
        <w:sdtEndPr>
          <w:rPr>
            <w:rStyle w:val="Style1"/>
            <w:sz w:val="18"/>
          </w:rPr>
        </w:sdtEndPr>
        <w:sdtContent>
          <w:r w:rsidR="00560E7F">
            <w:rPr>
              <w:rStyle w:val="Style3"/>
            </w:rPr>
            <w:t>Select a Category</w:t>
          </w:r>
        </w:sdtContent>
      </w:sdt>
    </w:p>
    <w:p w14:paraId="4F7C1397" w14:textId="77777777" w:rsidR="00BB0FB4" w:rsidRPr="006E6672" w:rsidRDefault="00BB0FB4" w:rsidP="00BB0FB4">
      <w:pPr>
        <w:spacing w:before="100" w:beforeAutospacing="1" w:after="100" w:afterAutospacing="1"/>
        <w:jc w:val="center"/>
        <w:rPr>
          <w:rFonts w:ascii="Verdana" w:eastAsia="Times New Roman" w:hAnsi="Verdana"/>
          <w:color w:val="333333"/>
          <w:sz w:val="18"/>
          <w:szCs w:val="18"/>
          <w:lang w:val="en"/>
        </w:rPr>
      </w:pPr>
      <w:r w:rsidRPr="006E6672">
        <w:rPr>
          <w:rFonts w:ascii="Verdana" w:eastAsia="Times New Roman" w:hAnsi="Verdana"/>
          <w:b/>
          <w:bCs/>
          <w:color w:val="333333"/>
          <w:sz w:val="18"/>
          <w:szCs w:val="18"/>
          <w:lang w:val="en"/>
        </w:rPr>
        <w:t>Abstract</w:t>
      </w:r>
    </w:p>
    <w:p w14:paraId="66087639" w14:textId="77777777" w:rsidR="00BB0FB4" w:rsidRDefault="001165AE" w:rsidP="00BB0FB4">
      <w:r>
        <w:rPr>
          <w:rFonts w:ascii="Verdana" w:eastAsia="Times New Roman" w:hAnsi="Verdana"/>
          <w:color w:val="333333"/>
          <w:sz w:val="18"/>
          <w:szCs w:val="18"/>
          <w:lang w:val="en"/>
        </w:rPr>
        <w:pict w14:anchorId="255B6657">
          <v:rect id="_x0000_i1025" style="width:0;height:1.5pt" o:hralign="center" o:hrstd="t" o:hr="t" fillcolor="gray" stroked="f"/>
        </w:pict>
      </w:r>
    </w:p>
    <w:p w14:paraId="6DAC57E6" w14:textId="77777777" w:rsidR="00BB0FB4" w:rsidRDefault="00BB0FB4" w:rsidP="00BB0FB4"/>
    <w:sdt>
      <w:sdtPr>
        <w:rPr>
          <w:rFonts w:ascii="Verdana" w:hAnsi="Verdana"/>
          <w:sz w:val="18"/>
          <w:szCs w:val="18"/>
        </w:rPr>
        <w:id w:val="-1563171490"/>
        <w:placeholder>
          <w:docPart w:val="A498B39C01EB4A539EFB0691B0765F40"/>
        </w:placeholder>
      </w:sdtPr>
      <w:sdtEndPr/>
      <w:sdtContent>
        <w:p w14:paraId="07B501AD" w14:textId="77777777" w:rsidR="001165AE" w:rsidRPr="00427180" w:rsidRDefault="001165AE" w:rsidP="001165AE">
          <w:pPr>
            <w:jc w:val="center"/>
            <w:rPr>
              <w:rFonts w:ascii="Verdana" w:hAnsi="Verdana" w:cs="Arial"/>
              <w:b/>
              <w:bCs/>
              <w:sz w:val="18"/>
              <w:szCs w:val="18"/>
            </w:rPr>
          </w:pPr>
          <w:r w:rsidRPr="00427180">
            <w:rPr>
              <w:rFonts w:ascii="Verdana" w:hAnsi="Verdana" w:cs="Arial"/>
              <w:b/>
              <w:bCs/>
              <w:sz w:val="18"/>
              <w:szCs w:val="18"/>
            </w:rPr>
            <w:t>Estrogen Receptor α Protects Pancreatic β cells from Apoptosis by Maintaining Autophagy and Suppressing Endoplasmic Reticulum Stress</w:t>
          </w:r>
        </w:p>
        <w:p w14:paraId="460E0BB6" w14:textId="77777777" w:rsidR="001165AE" w:rsidRPr="00427180" w:rsidRDefault="001165AE" w:rsidP="001165AE">
          <w:pPr>
            <w:jc w:val="center"/>
            <w:rPr>
              <w:rFonts w:ascii="Verdana" w:hAnsi="Verdana" w:cs="Arial"/>
              <w:sz w:val="18"/>
              <w:szCs w:val="18"/>
            </w:rPr>
          </w:pPr>
        </w:p>
        <w:p w14:paraId="23E411FF" w14:textId="77777777" w:rsidR="001165AE" w:rsidRPr="00427180" w:rsidRDefault="001165AE" w:rsidP="001165AE">
          <w:pPr>
            <w:jc w:val="center"/>
            <w:rPr>
              <w:rFonts w:ascii="Verdana" w:hAnsi="Verdana" w:cs="Arial"/>
              <w:sz w:val="18"/>
              <w:szCs w:val="18"/>
            </w:rPr>
          </w:pPr>
        </w:p>
        <w:p w14:paraId="7F93250C" w14:textId="77777777" w:rsidR="001165AE" w:rsidRPr="00427180" w:rsidRDefault="001165AE" w:rsidP="001165AE">
          <w:pPr>
            <w:jc w:val="center"/>
            <w:rPr>
              <w:rFonts w:ascii="Verdana" w:hAnsi="Verdana" w:cs="Arial"/>
              <w:sz w:val="18"/>
              <w:szCs w:val="18"/>
            </w:rPr>
          </w:pPr>
          <w:r w:rsidRPr="00427180">
            <w:rPr>
              <w:rFonts w:ascii="Verdana" w:hAnsi="Verdana" w:cs="Arial"/>
              <w:sz w:val="18"/>
              <w:szCs w:val="18"/>
            </w:rPr>
            <w:t xml:space="preserve">Zhenqi Zhou, </w:t>
          </w:r>
          <w:proofErr w:type="spellStart"/>
          <w:r w:rsidRPr="00427180">
            <w:rPr>
              <w:rFonts w:ascii="Verdana" w:hAnsi="Verdana" w:cs="Arial"/>
              <w:sz w:val="18"/>
              <w:szCs w:val="18"/>
            </w:rPr>
            <w:t>Vicent</w:t>
          </w:r>
          <w:proofErr w:type="spellEnd"/>
          <w:r w:rsidRPr="00427180">
            <w:rPr>
              <w:rFonts w:ascii="Verdana" w:hAnsi="Verdana" w:cs="Arial"/>
              <w:sz w:val="18"/>
              <w:szCs w:val="18"/>
            </w:rPr>
            <w:t xml:space="preserve"> </w:t>
          </w:r>
          <w:proofErr w:type="spellStart"/>
          <w:r w:rsidRPr="00427180">
            <w:rPr>
              <w:rFonts w:ascii="Verdana" w:hAnsi="Verdana" w:cs="Arial"/>
              <w:sz w:val="18"/>
              <w:szCs w:val="18"/>
            </w:rPr>
            <w:t>Ribas</w:t>
          </w:r>
          <w:proofErr w:type="spellEnd"/>
          <w:r w:rsidRPr="00427180">
            <w:rPr>
              <w:rFonts w:ascii="Verdana" w:hAnsi="Verdana" w:cs="Arial"/>
              <w:sz w:val="18"/>
              <w:szCs w:val="18"/>
            </w:rPr>
            <w:t>,</w:t>
          </w:r>
          <w:r w:rsidRPr="00427180">
            <w:rPr>
              <w:rFonts w:ascii="Verdana" w:hAnsi="Verdana" w:cs="Arial"/>
              <w:sz w:val="18"/>
              <w:szCs w:val="18"/>
              <w:vertAlign w:val="superscript"/>
            </w:rPr>
            <w:t xml:space="preserve"> </w:t>
          </w:r>
          <w:r w:rsidRPr="00427180">
            <w:rPr>
              <w:rFonts w:ascii="Verdana" w:hAnsi="Verdana" w:cs="Arial"/>
              <w:sz w:val="18"/>
              <w:szCs w:val="18"/>
            </w:rPr>
            <w:t xml:space="preserve">Brian G. Drew, Timothy M. Moore, Amy H. </w:t>
          </w:r>
          <w:proofErr w:type="spellStart"/>
          <w:r w:rsidRPr="00427180">
            <w:rPr>
              <w:rFonts w:ascii="Verdana" w:hAnsi="Verdana" w:cs="Arial"/>
              <w:sz w:val="18"/>
              <w:szCs w:val="18"/>
            </w:rPr>
            <w:t>Fluitt</w:t>
          </w:r>
          <w:proofErr w:type="spellEnd"/>
          <w:r w:rsidRPr="00427180">
            <w:rPr>
              <w:rFonts w:ascii="Verdana" w:hAnsi="Verdana" w:cs="Arial"/>
              <w:sz w:val="18"/>
              <w:szCs w:val="18"/>
            </w:rPr>
            <w:t xml:space="preserve">, </w:t>
          </w:r>
          <w:proofErr w:type="spellStart"/>
          <w:r w:rsidRPr="00427180">
            <w:rPr>
              <w:rFonts w:ascii="Verdana" w:hAnsi="Verdana" w:cs="Arial"/>
              <w:sz w:val="18"/>
              <w:szCs w:val="18"/>
            </w:rPr>
            <w:t>Senta</w:t>
          </w:r>
          <w:proofErr w:type="spellEnd"/>
          <w:r w:rsidRPr="00427180">
            <w:rPr>
              <w:rFonts w:ascii="Verdana" w:hAnsi="Verdana" w:cs="Arial"/>
              <w:sz w:val="18"/>
              <w:szCs w:val="18"/>
            </w:rPr>
            <w:t xml:space="preserve"> Georgia,</w:t>
          </w:r>
        </w:p>
        <w:p w14:paraId="4B012D27" w14:textId="77777777" w:rsidR="001165AE" w:rsidRPr="00427180" w:rsidRDefault="001165AE" w:rsidP="001165AE">
          <w:pPr>
            <w:jc w:val="center"/>
            <w:rPr>
              <w:rFonts w:ascii="Verdana" w:hAnsi="Verdana" w:cs="Arial"/>
              <w:sz w:val="18"/>
              <w:szCs w:val="18"/>
            </w:rPr>
          </w:pPr>
          <w:proofErr w:type="spellStart"/>
          <w:r w:rsidRPr="00427180">
            <w:rPr>
              <w:rFonts w:ascii="Verdana" w:hAnsi="Verdana" w:cs="Arial"/>
              <w:sz w:val="18"/>
              <w:szCs w:val="18"/>
            </w:rPr>
            <w:t>Sushil</w:t>
          </w:r>
          <w:proofErr w:type="spellEnd"/>
          <w:r w:rsidRPr="00427180">
            <w:rPr>
              <w:rFonts w:ascii="Verdana" w:hAnsi="Verdana" w:cs="Arial"/>
              <w:sz w:val="18"/>
              <w:szCs w:val="18"/>
            </w:rPr>
            <w:t xml:space="preserve"> K. </w:t>
          </w:r>
          <w:proofErr w:type="spellStart"/>
          <w:r w:rsidRPr="00427180">
            <w:rPr>
              <w:rFonts w:ascii="Verdana" w:hAnsi="Verdana" w:cs="Arial"/>
              <w:sz w:val="18"/>
              <w:szCs w:val="18"/>
            </w:rPr>
            <w:t>Mahata</w:t>
          </w:r>
          <w:proofErr w:type="spellEnd"/>
          <w:r w:rsidRPr="00427180">
            <w:rPr>
              <w:rFonts w:ascii="Verdana" w:hAnsi="Verdana" w:cs="Arial"/>
              <w:sz w:val="18"/>
              <w:szCs w:val="18"/>
            </w:rPr>
            <w:t xml:space="preserve">, Anil </w:t>
          </w:r>
          <w:proofErr w:type="spellStart"/>
          <w:r w:rsidRPr="00427180">
            <w:rPr>
              <w:rFonts w:ascii="Verdana" w:hAnsi="Verdana" w:cs="Arial"/>
              <w:sz w:val="18"/>
              <w:szCs w:val="18"/>
            </w:rPr>
            <w:t>Bhushan</w:t>
          </w:r>
          <w:proofErr w:type="spellEnd"/>
          <w:r w:rsidRPr="00427180">
            <w:rPr>
              <w:rFonts w:ascii="Verdana" w:hAnsi="Verdana" w:cs="Arial"/>
              <w:sz w:val="18"/>
              <w:szCs w:val="18"/>
            </w:rPr>
            <w:t xml:space="preserve">, Andrea </w:t>
          </w:r>
          <w:proofErr w:type="spellStart"/>
          <w:r w:rsidRPr="00427180">
            <w:rPr>
              <w:rFonts w:ascii="Verdana" w:hAnsi="Verdana" w:cs="Arial"/>
              <w:sz w:val="18"/>
              <w:szCs w:val="18"/>
            </w:rPr>
            <w:t>Hevener</w:t>
          </w:r>
          <w:proofErr w:type="spellEnd"/>
        </w:p>
        <w:p w14:paraId="072E0B4F" w14:textId="77777777" w:rsidR="001165AE" w:rsidRPr="00427180" w:rsidRDefault="001165AE" w:rsidP="001165AE">
          <w:pPr>
            <w:jc w:val="center"/>
            <w:rPr>
              <w:rFonts w:ascii="Verdana" w:hAnsi="Verdana" w:cs="Arial"/>
              <w:sz w:val="18"/>
              <w:szCs w:val="18"/>
            </w:rPr>
          </w:pPr>
        </w:p>
        <w:p w14:paraId="0C749CE2" w14:textId="77777777" w:rsidR="001165AE" w:rsidRPr="00427180" w:rsidRDefault="001165AE" w:rsidP="001165AE">
          <w:pPr>
            <w:rPr>
              <w:rFonts w:ascii="Verdana" w:hAnsi="Verdana" w:cs="Arial"/>
              <w:bCs/>
              <w:sz w:val="18"/>
              <w:szCs w:val="18"/>
              <w:lang w:val="en-GB"/>
            </w:rPr>
          </w:pPr>
          <w:r w:rsidRPr="00427180">
            <w:rPr>
              <w:rFonts w:ascii="Verdana" w:hAnsi="Verdana" w:cs="Arial"/>
              <w:bCs/>
              <w:sz w:val="18"/>
              <w:szCs w:val="18"/>
              <w:lang w:val="en-GB"/>
            </w:rPr>
            <w:t>David Geffen School of Medicine, Division of Endocrinology, Diabetes and Hypertension, University of California, Los Angeles, CA USA</w:t>
          </w:r>
        </w:p>
        <w:p w14:paraId="70B35301" w14:textId="77777777" w:rsidR="001165AE" w:rsidRPr="00427180" w:rsidRDefault="001165AE" w:rsidP="001165AE">
          <w:pPr>
            <w:rPr>
              <w:rFonts w:ascii="Verdana" w:hAnsi="Verdana" w:cs="Arial"/>
              <w:sz w:val="18"/>
              <w:szCs w:val="18"/>
            </w:rPr>
          </w:pPr>
        </w:p>
        <w:p w14:paraId="2A844374" w14:textId="77777777" w:rsidR="001165AE" w:rsidRPr="00427180" w:rsidRDefault="001165AE" w:rsidP="001165AE">
          <w:pPr>
            <w:rPr>
              <w:rFonts w:ascii="Verdana" w:hAnsi="Verdana" w:cs="Arial"/>
              <w:sz w:val="18"/>
              <w:szCs w:val="18"/>
            </w:rPr>
          </w:pPr>
        </w:p>
        <w:p w14:paraId="2F1C76CF" w14:textId="77777777" w:rsidR="001165AE" w:rsidRPr="00427180" w:rsidRDefault="001165AE" w:rsidP="001165AE">
          <w:pPr>
            <w:rPr>
              <w:rFonts w:ascii="Verdana" w:hAnsi="Verdana" w:cs="Arial"/>
              <w:b/>
              <w:sz w:val="18"/>
              <w:szCs w:val="18"/>
            </w:rPr>
          </w:pPr>
          <w:r w:rsidRPr="00427180">
            <w:rPr>
              <w:rFonts w:ascii="Verdana" w:hAnsi="Verdana" w:cs="Arial"/>
              <w:b/>
              <w:sz w:val="18"/>
              <w:szCs w:val="18"/>
            </w:rPr>
            <w:t>Abstract:</w:t>
          </w:r>
        </w:p>
        <w:p w14:paraId="7206A97B" w14:textId="77777777" w:rsidR="00BB0FB4" w:rsidRPr="00083BFA" w:rsidRDefault="001165AE" w:rsidP="001165AE">
          <w:pPr>
            <w:rPr>
              <w:rFonts w:ascii="Verdana" w:hAnsi="Verdana"/>
              <w:sz w:val="18"/>
              <w:szCs w:val="18"/>
            </w:rPr>
          </w:pPr>
          <w:r w:rsidRPr="00427180">
            <w:rPr>
              <w:rFonts w:ascii="Verdana" w:hAnsi="Verdana" w:cs="Arial"/>
              <w:sz w:val="18"/>
              <w:szCs w:val="18"/>
            </w:rPr>
            <w:t xml:space="preserve">17β-estradiol (E2) and estrogen receptor alpha (ERα) play an important role to protect pancreatic β-cell survival. However, the mechanisms underlying this protection remain unclear. Endoplasmic reticulum (ER) stress due to impaired </w:t>
          </w:r>
          <w:proofErr w:type="spellStart"/>
          <w:r w:rsidRPr="00427180">
            <w:rPr>
              <w:rFonts w:ascii="Verdana" w:hAnsi="Verdana" w:cs="Arial"/>
              <w:sz w:val="18"/>
              <w:szCs w:val="18"/>
            </w:rPr>
            <w:t>autophagic</w:t>
          </w:r>
          <w:proofErr w:type="spellEnd"/>
          <w:r w:rsidRPr="00427180">
            <w:rPr>
              <w:rFonts w:ascii="Verdana" w:hAnsi="Verdana" w:cs="Arial"/>
              <w:sz w:val="18"/>
              <w:szCs w:val="18"/>
            </w:rPr>
            <w:t xml:space="preserve"> flux can result in increased apoptosis causing β-cell depletion and impaired insulin secretion. We therefore hypothesized that ERα acts to preserve β-cell survival by regulating autophagy pathways and limiting ER stress. We found that ERα is critical for maintaining autophagy in isolated pancreatic islets and Min6 β-cells. ERα knockdown (KD) impaired </w:t>
          </w:r>
          <w:proofErr w:type="spellStart"/>
          <w:r w:rsidRPr="00427180">
            <w:rPr>
              <w:rFonts w:ascii="Verdana" w:hAnsi="Verdana" w:cs="Arial"/>
              <w:sz w:val="18"/>
              <w:szCs w:val="18"/>
            </w:rPr>
            <w:t>autopahgic</w:t>
          </w:r>
          <w:proofErr w:type="spellEnd"/>
          <w:r w:rsidRPr="00427180">
            <w:rPr>
              <w:rFonts w:ascii="Verdana" w:hAnsi="Verdana" w:cs="Arial"/>
              <w:sz w:val="18"/>
              <w:szCs w:val="18"/>
            </w:rPr>
            <w:t xml:space="preserve"> flux and elevated reactive oxygen species (ROS) production in Min6 β-cells. Imbalanced mitochondrial fission-fusion-</w:t>
          </w:r>
          <w:proofErr w:type="spellStart"/>
          <w:r w:rsidRPr="00427180">
            <w:rPr>
              <w:rFonts w:ascii="Verdana" w:hAnsi="Verdana" w:cs="Arial"/>
              <w:sz w:val="18"/>
              <w:szCs w:val="18"/>
            </w:rPr>
            <w:t>mitophagy</w:t>
          </w:r>
          <w:proofErr w:type="spellEnd"/>
          <w:r w:rsidRPr="00427180">
            <w:rPr>
              <w:rFonts w:ascii="Verdana" w:hAnsi="Verdana" w:cs="Arial"/>
              <w:sz w:val="18"/>
              <w:szCs w:val="18"/>
            </w:rPr>
            <w:t xml:space="preserve"> dynamics were also observed in KD cells and we hypothesize that this impairment in organelle remodeling contributed to chronic enlargement and a </w:t>
          </w:r>
          <w:proofErr w:type="spellStart"/>
          <w:r w:rsidRPr="00427180">
            <w:rPr>
              <w:rFonts w:ascii="Verdana" w:hAnsi="Verdana" w:cs="Arial"/>
              <w:sz w:val="18"/>
              <w:szCs w:val="18"/>
            </w:rPr>
            <w:t>hyperfusion</w:t>
          </w:r>
          <w:proofErr w:type="spellEnd"/>
          <w:r w:rsidRPr="00427180">
            <w:rPr>
              <w:rFonts w:ascii="Verdana" w:hAnsi="Verdana" w:cs="Arial"/>
              <w:sz w:val="18"/>
              <w:szCs w:val="18"/>
            </w:rPr>
            <w:t xml:space="preserve"> phenotype of the mitochondria. In addition, we observed marked endoplasmic reticulum stress signaling and dilation in Min6 β-cells with ERα KD, and this was accompanied by enhanced apoptosis susceptibility compared with ERα replete cells. We found that ERα activation by overexpression or agonist treatment (PPT) prevented endoplasmic reticulum stress induced by H</w:t>
          </w:r>
          <w:r w:rsidRPr="00427180">
            <w:rPr>
              <w:rFonts w:ascii="Verdana" w:hAnsi="Verdana" w:cs="Arial"/>
              <w:sz w:val="18"/>
              <w:szCs w:val="18"/>
              <w:vertAlign w:val="subscript"/>
            </w:rPr>
            <w:t>2</w:t>
          </w:r>
          <w:r w:rsidRPr="00427180">
            <w:rPr>
              <w:rFonts w:ascii="Verdana" w:hAnsi="Verdana" w:cs="Arial"/>
              <w:sz w:val="18"/>
              <w:szCs w:val="18"/>
            </w:rPr>
            <w:t>O</w:t>
          </w:r>
          <w:r w:rsidRPr="00427180">
            <w:rPr>
              <w:rFonts w:ascii="Verdana" w:hAnsi="Verdana" w:cs="Arial"/>
              <w:sz w:val="18"/>
              <w:szCs w:val="18"/>
              <w:vertAlign w:val="subscript"/>
            </w:rPr>
            <w:t>2</w:t>
          </w:r>
          <w:r w:rsidRPr="00427180">
            <w:rPr>
              <w:rFonts w:ascii="Verdana" w:hAnsi="Verdana" w:cs="Arial"/>
              <w:sz w:val="18"/>
              <w:szCs w:val="18"/>
            </w:rPr>
            <w:t>. Moreover, we found that ERα represses the expression of the stress marker Chop by direct promoter binding. Our findings suggest that ERα action is critical for the repression of endoplasmic reticulum stress and the maintenance of mitochondrial fission-fusion-</w:t>
          </w:r>
          <w:proofErr w:type="spellStart"/>
          <w:r w:rsidRPr="00427180">
            <w:rPr>
              <w:rFonts w:ascii="Verdana" w:hAnsi="Verdana" w:cs="Arial"/>
              <w:sz w:val="18"/>
              <w:szCs w:val="18"/>
            </w:rPr>
            <w:t>mitophagy</w:t>
          </w:r>
          <w:proofErr w:type="spellEnd"/>
          <w:r w:rsidRPr="00427180">
            <w:rPr>
              <w:rFonts w:ascii="Verdana" w:hAnsi="Verdana" w:cs="Arial"/>
              <w:sz w:val="18"/>
              <w:szCs w:val="18"/>
            </w:rPr>
            <w:t xml:space="preserve"> dynamics to preserve β-cell function and integrity.</w:t>
          </w:r>
        </w:p>
        <w:bookmarkStart w:id="4" w:name="_GoBack" w:displacedByCustomXml="next"/>
        <w:bookmarkEnd w:id="4" w:displacedByCustomXml="next"/>
      </w:sdtContent>
    </w:sdt>
    <w:p w14:paraId="04A0BC10" w14:textId="77777777" w:rsidR="004C07F4" w:rsidRDefault="004C07F4"/>
    <w:sectPr w:rsidR="004C07F4" w:rsidSect="000C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7W++lbC9z/zhjGL4DhXuaJ549D3MfnDf0V/L6ckY22wG8ohdZTxX+qUGbeKXs7APRm5/tIN64hnScQ5+lg1og==" w:salt="Gx8u3vUJCgbkj59vwFW5u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B4"/>
    <w:rsid w:val="000C177D"/>
    <w:rsid w:val="001165AE"/>
    <w:rsid w:val="002A6DA9"/>
    <w:rsid w:val="002D03C2"/>
    <w:rsid w:val="004C07F4"/>
    <w:rsid w:val="00560E7F"/>
    <w:rsid w:val="00640776"/>
    <w:rsid w:val="006B7565"/>
    <w:rsid w:val="00872DDE"/>
    <w:rsid w:val="008D4E3A"/>
    <w:rsid w:val="009B7305"/>
    <w:rsid w:val="00B9081E"/>
    <w:rsid w:val="00B9566E"/>
    <w:rsid w:val="00BB0FB4"/>
    <w:rsid w:val="00EC4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3A67"/>
  <w15:docId w15:val="{02FFAB28-EA74-4D7D-8535-EB939EC7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FB4"/>
    <w:rPr>
      <w:color w:val="808080"/>
    </w:rPr>
  </w:style>
  <w:style w:type="character" w:customStyle="1" w:styleId="Style1">
    <w:name w:val="Style1"/>
    <w:basedOn w:val="DefaultParagraphFont"/>
    <w:uiPriority w:val="1"/>
    <w:rsid w:val="00BB0FB4"/>
    <w:rPr>
      <w:rFonts w:ascii="Verdana" w:hAnsi="Verdana"/>
      <w:sz w:val="18"/>
    </w:rPr>
  </w:style>
  <w:style w:type="character" w:customStyle="1" w:styleId="Style2">
    <w:name w:val="Style2"/>
    <w:basedOn w:val="DefaultParagraphFont"/>
    <w:uiPriority w:val="1"/>
    <w:rsid w:val="00BB0FB4"/>
    <w:rPr>
      <w:rFonts w:ascii="Verdana" w:hAnsi="Verdana"/>
      <w:sz w:val="16"/>
    </w:rPr>
  </w:style>
  <w:style w:type="paragraph" w:styleId="BalloonText">
    <w:name w:val="Balloon Text"/>
    <w:basedOn w:val="Normal"/>
    <w:link w:val="BalloonTextChar"/>
    <w:uiPriority w:val="99"/>
    <w:semiHidden/>
    <w:unhideWhenUsed/>
    <w:rsid w:val="006B7565"/>
    <w:rPr>
      <w:rFonts w:ascii="Tahoma" w:hAnsi="Tahoma" w:cs="Tahoma"/>
      <w:sz w:val="16"/>
      <w:szCs w:val="16"/>
    </w:rPr>
  </w:style>
  <w:style w:type="character" w:customStyle="1" w:styleId="BalloonTextChar">
    <w:name w:val="Balloon Text Char"/>
    <w:basedOn w:val="DefaultParagraphFont"/>
    <w:link w:val="BalloonText"/>
    <w:uiPriority w:val="99"/>
    <w:semiHidden/>
    <w:rsid w:val="006B7565"/>
    <w:rPr>
      <w:rFonts w:ascii="Tahoma" w:eastAsiaTheme="minorEastAsia" w:hAnsi="Tahoma" w:cs="Tahoma"/>
      <w:sz w:val="16"/>
      <w:szCs w:val="16"/>
    </w:rPr>
  </w:style>
  <w:style w:type="character" w:customStyle="1" w:styleId="Style3">
    <w:name w:val="Style3"/>
    <w:basedOn w:val="DefaultParagraphFont"/>
    <w:uiPriority w:val="1"/>
    <w:rsid w:val="002A6DA9"/>
    <w:rPr>
      <w:rFonts w:ascii="Verdana" w:hAnsi="Verdana"/>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54149DBD-398D-437B-96AF-94AD9302DF4B}"/>
      </w:docPartPr>
      <w:docPartBody>
        <w:p w:rsidR="001F7EA5" w:rsidRDefault="002E4EFF">
          <w:r w:rsidRPr="00D434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FF"/>
    <w:rsid w:val="001F7EA5"/>
    <w:rsid w:val="002E4EFF"/>
    <w:rsid w:val="006C3A24"/>
    <w:rsid w:val="009E2599"/>
    <w:rsid w:val="00F12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EFF"/>
    <w:rPr>
      <w:color w:val="808080"/>
    </w:rPr>
  </w:style>
  <w:style w:type="paragraph" w:customStyle="1" w:styleId="A498B39C01EB4A539EFB0691B0765F40">
    <w:name w:val="A498B39C01EB4A539EFB0691B0765F40"/>
    <w:rsid w:val="002E4EF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AC857-C4A1-084F-8120-69EA4D2A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CHENG</dc:creator>
  <cp:keywords/>
  <dc:description/>
  <cp:lastModifiedBy>zhenqi zhou</cp:lastModifiedBy>
  <cp:revision>13</cp:revision>
  <dcterms:created xsi:type="dcterms:W3CDTF">2015-06-23T23:15:00Z</dcterms:created>
  <dcterms:modified xsi:type="dcterms:W3CDTF">2016-03-07T17:37:00Z</dcterms:modified>
</cp:coreProperties>
</file>