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B4" w:rsidRPr="006E6672" w:rsidRDefault="00B9081E" w:rsidP="00BB0FB4">
      <w:pPr>
        <w:spacing w:before="100" w:beforeAutospacing="1" w:after="100" w:afterAutospacing="1"/>
        <w:jc w:val="center"/>
        <w:rPr>
          <w:rFonts w:ascii="Verdana" w:eastAsia="Times New Roman" w:hAnsi="Verdana"/>
          <w:color w:val="333333"/>
          <w:sz w:val="27"/>
          <w:szCs w:val="27"/>
          <w:lang w:val="en"/>
        </w:rPr>
      </w:pPr>
      <w:r>
        <w:rPr>
          <w:rFonts w:ascii="Verdana" w:eastAsia="Times New Roman" w:hAnsi="Verdana"/>
          <w:b/>
          <w:bCs/>
          <w:color w:val="333333"/>
          <w:sz w:val="27"/>
          <w:szCs w:val="27"/>
          <w:lang w:val="en"/>
        </w:rPr>
        <w:t>2016</w:t>
      </w:r>
      <w:r w:rsidR="00BB0FB4" w:rsidRPr="006E6672">
        <w:rPr>
          <w:rFonts w:ascii="Verdana" w:eastAsia="Times New Roman" w:hAnsi="Verdana"/>
          <w:b/>
          <w:bCs/>
          <w:color w:val="333333"/>
          <w:sz w:val="27"/>
          <w:szCs w:val="27"/>
          <w:lang w:val="en"/>
        </w:rPr>
        <w:t xml:space="preserve"> </w:t>
      </w:r>
      <w:r w:rsidR="002D03C2">
        <w:rPr>
          <w:rFonts w:ascii="Verdana" w:eastAsia="Times New Roman" w:hAnsi="Verdana"/>
          <w:b/>
          <w:bCs/>
          <w:color w:val="333333"/>
          <w:sz w:val="27"/>
          <w:szCs w:val="27"/>
          <w:lang w:val="en"/>
        </w:rPr>
        <w:t>WOMEN’S HEALTH</w:t>
      </w:r>
      <w:r w:rsidR="00BB0FB4" w:rsidRPr="006E6672">
        <w:rPr>
          <w:rFonts w:ascii="Verdana" w:eastAsia="Times New Roman" w:hAnsi="Verdana"/>
          <w:b/>
          <w:bCs/>
          <w:color w:val="333333"/>
          <w:sz w:val="27"/>
          <w:szCs w:val="27"/>
          <w:lang w:val="en"/>
        </w:rPr>
        <w:t xml:space="preserve"> RESEARCH DAY</w:t>
      </w:r>
    </w:p>
    <w:p w:rsidR="00560E7F" w:rsidRDefault="00BB0FB4" w:rsidP="00BB0FB4">
      <w:pPr>
        <w:rPr>
          <w:rFonts w:ascii="Verdana" w:eastAsia="Times New Roman" w:hAnsi="Verdana"/>
          <w:color w:val="333333"/>
          <w:sz w:val="15"/>
          <w:szCs w:val="15"/>
          <w:lang w:val="en"/>
        </w:rPr>
      </w:pPr>
      <w:r w:rsidRPr="006E6672">
        <w:rPr>
          <w:rFonts w:ascii="Verdana" w:eastAsia="Times New Roman" w:hAnsi="Verdana"/>
          <w:color w:val="333333"/>
          <w:sz w:val="18"/>
          <w:szCs w:val="18"/>
          <w:lang w:val="en"/>
        </w:rPr>
        <w:br/>
      </w:r>
      <w:r w:rsidRPr="006E6672">
        <w:rPr>
          <w:rFonts w:ascii="Verdana" w:eastAsia="Times New Roman" w:hAnsi="Verdana"/>
          <w:color w:val="333333"/>
          <w:sz w:val="18"/>
          <w:szCs w:val="18"/>
          <w:lang w:val="en"/>
        </w:rPr>
        <w:br/>
      </w:r>
      <w:r w:rsidRPr="006E6672">
        <w:rPr>
          <w:rFonts w:ascii="Verdana" w:eastAsia="Times New Roman" w:hAnsi="Verdana"/>
          <w:b/>
          <w:bCs/>
          <w:color w:val="333333"/>
          <w:sz w:val="21"/>
          <w:szCs w:val="21"/>
          <w:lang w:val="en"/>
        </w:rPr>
        <w:t>Title of Poster:</w:t>
      </w:r>
      <w:r w:rsidRPr="00DF3BDF">
        <w:rPr>
          <w:rFonts w:ascii="Verdana" w:eastAsia="Times New Roman" w:hAnsi="Verdana"/>
          <w:color w:val="333333"/>
          <w:sz w:val="21"/>
          <w:szCs w:val="21"/>
          <w:lang w:val="en"/>
        </w:rPr>
        <w:t> </w:t>
      </w:r>
      <w:r w:rsidRPr="00DF3BDF">
        <w:rPr>
          <w:rFonts w:ascii="Verdana" w:eastAsia="Times New Roman" w:hAnsi="Verdana"/>
          <w:iCs/>
          <w:color w:val="333333"/>
          <w:sz w:val="21"/>
          <w:szCs w:val="21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F3BDF">
        <w:rPr>
          <w:rFonts w:ascii="Verdana" w:eastAsia="Times New Roman" w:hAnsi="Verdana"/>
          <w:iCs/>
          <w:color w:val="333333"/>
          <w:sz w:val="21"/>
          <w:szCs w:val="21"/>
          <w:lang w:val="en"/>
        </w:rPr>
        <w:instrText xml:space="preserve"> FORMTEXT </w:instrText>
      </w:r>
      <w:r w:rsidRPr="00DF3BDF">
        <w:rPr>
          <w:rFonts w:ascii="Verdana" w:eastAsia="Times New Roman" w:hAnsi="Verdana"/>
          <w:iCs/>
          <w:color w:val="333333"/>
          <w:sz w:val="21"/>
          <w:szCs w:val="21"/>
          <w:lang w:val="en"/>
        </w:rPr>
      </w:r>
      <w:r w:rsidRPr="00DF3BDF">
        <w:rPr>
          <w:rFonts w:ascii="Verdana" w:eastAsia="Times New Roman" w:hAnsi="Verdana"/>
          <w:iCs/>
          <w:color w:val="333333"/>
          <w:sz w:val="21"/>
          <w:szCs w:val="21"/>
          <w:lang w:val="en"/>
        </w:rPr>
        <w:fldChar w:fldCharType="separate"/>
      </w:r>
      <w:r w:rsidR="0099152E">
        <w:rPr>
          <w:rFonts w:ascii="Verdana" w:eastAsia="Times New Roman" w:hAnsi="Verdana"/>
          <w:iCs/>
          <w:color w:val="333333"/>
          <w:sz w:val="21"/>
          <w:szCs w:val="21"/>
          <w:lang w:val="en"/>
        </w:rPr>
        <w:t>Preliminary findings of a</w:t>
      </w:r>
      <w:r w:rsidR="00BF372E">
        <w:rPr>
          <w:rFonts w:ascii="Verdana" w:eastAsia="Times New Roman" w:hAnsi="Verdana"/>
          <w:iCs/>
          <w:color w:val="333333"/>
          <w:sz w:val="21"/>
          <w:szCs w:val="21"/>
          <w:lang w:val="en"/>
        </w:rPr>
        <w:t xml:space="preserve"> </w:t>
      </w:r>
      <w:r w:rsidR="0018487E">
        <w:rPr>
          <w:rFonts w:ascii="Verdana" w:eastAsia="Times New Roman" w:hAnsi="Verdana"/>
          <w:iCs/>
          <w:color w:val="333333"/>
          <w:sz w:val="21"/>
          <w:szCs w:val="21"/>
          <w:lang w:val="en"/>
        </w:rPr>
        <w:t xml:space="preserve">cluster randomized trial of </w:t>
      </w:r>
      <w:r w:rsidR="00430E2C">
        <w:rPr>
          <w:rFonts w:ascii="Verdana" w:eastAsia="Times New Roman" w:hAnsi="Verdana"/>
          <w:iCs/>
          <w:color w:val="333333"/>
          <w:sz w:val="21"/>
          <w:szCs w:val="21"/>
          <w:lang w:val="en"/>
        </w:rPr>
        <w:t>MyFamilyPlan: A</w:t>
      </w:r>
      <w:r w:rsidR="0018487E">
        <w:rPr>
          <w:rFonts w:ascii="Verdana" w:eastAsia="Times New Roman" w:hAnsi="Verdana"/>
          <w:iCs/>
          <w:color w:val="333333"/>
          <w:sz w:val="21"/>
          <w:szCs w:val="21"/>
          <w:lang w:val="en"/>
        </w:rPr>
        <w:t xml:space="preserve"> novel web-based preconception health education tool</w:t>
      </w:r>
      <w:r w:rsidRPr="00DF3BDF">
        <w:rPr>
          <w:rFonts w:ascii="Verdana" w:eastAsia="Times New Roman" w:hAnsi="Verdana"/>
          <w:iCs/>
          <w:color w:val="333333"/>
          <w:sz w:val="21"/>
          <w:szCs w:val="21"/>
          <w:lang w:val="en"/>
        </w:rPr>
        <w:fldChar w:fldCharType="end"/>
      </w:r>
      <w:bookmarkEnd w:id="0"/>
      <w:r w:rsidRPr="00DF3BDF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  </w:t>
      </w:r>
      <w:r w:rsidRPr="00DF3BDF">
        <w:rPr>
          <w:rFonts w:ascii="Verdana" w:eastAsia="Times New Roman" w:hAnsi="Verdana"/>
          <w:color w:val="333333"/>
          <w:sz w:val="18"/>
          <w:szCs w:val="18"/>
          <w:lang w:val="en"/>
        </w:rPr>
        <w:br/>
      </w:r>
      <w:r w:rsidRPr="006E6672">
        <w:rPr>
          <w:rFonts w:ascii="Verdana" w:eastAsia="Times New Roman" w:hAnsi="Verdana"/>
          <w:b/>
          <w:bCs/>
          <w:color w:val="333333"/>
          <w:sz w:val="15"/>
          <w:szCs w:val="15"/>
          <w:lang w:val="en"/>
        </w:rPr>
        <w:t>Presenter:</w:t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> </w:t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Verdana" w:eastAsia="Times New Roman" w:hAnsi="Verdana"/>
          <w:color w:val="333333"/>
          <w:sz w:val="15"/>
          <w:szCs w:val="15"/>
          <w:lang w:val="en"/>
        </w:rPr>
        <w:instrText xml:space="preserve"> FORMTEXT </w:instrText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  <w:fldChar w:fldCharType="separate"/>
      </w:r>
      <w:r w:rsidR="00BF372E">
        <w:rPr>
          <w:rFonts w:ascii="Verdana" w:eastAsia="Times New Roman" w:hAnsi="Verdana"/>
          <w:color w:val="333333"/>
          <w:sz w:val="15"/>
          <w:szCs w:val="15"/>
          <w:lang w:val="en"/>
        </w:rPr>
        <w:t>Priya Batra, MD, MS</w:t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  <w:fldChar w:fldCharType="end"/>
      </w:r>
      <w:bookmarkEnd w:id="1"/>
      <w:r>
        <w:rPr>
          <w:rFonts w:ascii="Verdana" w:eastAsia="Times New Roman" w:hAnsi="Verdana"/>
          <w:color w:val="333333"/>
          <w:sz w:val="15"/>
          <w:szCs w:val="15"/>
          <w:lang w:val="en"/>
        </w:rPr>
        <w:tab/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  <w:tab/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  <w:tab/>
      </w:r>
      <w:r w:rsidR="002D03C2">
        <w:rPr>
          <w:rFonts w:ascii="Verdana" w:eastAsia="Times New Roman" w:hAnsi="Verdana"/>
          <w:b/>
          <w:bCs/>
          <w:color w:val="333333"/>
          <w:sz w:val="15"/>
          <w:szCs w:val="15"/>
          <w:lang w:val="en"/>
        </w:rPr>
        <w:t>Institution</w:t>
      </w:r>
      <w:r w:rsidRPr="006E6672">
        <w:rPr>
          <w:rFonts w:ascii="Verdana" w:eastAsia="Times New Roman" w:hAnsi="Verdana"/>
          <w:b/>
          <w:bCs/>
          <w:color w:val="333333"/>
          <w:sz w:val="15"/>
          <w:szCs w:val="15"/>
          <w:lang w:val="en"/>
        </w:rPr>
        <w:t>:</w:t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> </w:t>
      </w:r>
      <w:sdt>
        <w:sdtPr>
          <w:rPr>
            <w:rStyle w:val="Style3"/>
          </w:rPr>
          <w:alias w:val="Select an institution"/>
          <w:tag w:val="Select an institution"/>
          <w:id w:val="-939990869"/>
          <w:lock w:val="sdtLocked"/>
          <w:placeholder>
            <w:docPart w:val="DefaultPlaceholder_1081868575"/>
          </w:placeholder>
          <w:dropDownList>
            <w:listItem w:displayText="Select an institution" w:value="Select an institution"/>
            <w:listItem w:displayText="UCLA DGSOM Center for Health Sciences" w:value="UCLA DGSOM Center for Health Sciences"/>
            <w:listItem w:displayText="Westwood" w:value="Westwood"/>
            <w:listItem w:displayText="UCLA Westwood (Others)" w:value="UCLA Westwood (Others)"/>
            <w:listItem w:displayText="Cedars Sinai Medical Center" w:value="Cedars Sinai Medical Center"/>
            <w:listItem w:displayText="VA Greater Los Angeles Health" w:value="VA Greater Los Angeles Health"/>
            <w:listItem w:displayText="Other" w:value="Other"/>
          </w:dropDownList>
        </w:sdtPr>
        <w:sdtEndPr>
          <w:rPr>
            <w:rStyle w:val="Style3"/>
          </w:rPr>
        </w:sdtEndPr>
        <w:sdtContent>
          <w:r w:rsidR="00BF372E">
            <w:rPr>
              <w:rStyle w:val="Style3"/>
            </w:rPr>
            <w:t>UCLA DGSOM Center for Health Sciences</w:t>
          </w:r>
        </w:sdtContent>
      </w:sdt>
      <w:r w:rsidR="002D03C2"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 xml:space="preserve"> </w:t>
      </w:r>
    </w:p>
    <w:p w:rsidR="00BB0FB4" w:rsidRPr="006E6672" w:rsidRDefault="00BB0FB4" w:rsidP="00BB0FB4">
      <w:pPr>
        <w:rPr>
          <w:rFonts w:ascii="Verdana" w:eastAsia="Times New Roman" w:hAnsi="Verdana"/>
          <w:color w:val="333333"/>
          <w:sz w:val="18"/>
          <w:szCs w:val="18"/>
          <w:lang w:val="en"/>
        </w:rPr>
      </w:pP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br/>
      </w:r>
      <w:sdt>
        <w:sdtPr>
          <w:rPr>
            <w:rFonts w:ascii="Verdana" w:eastAsia="Times New Roman" w:hAnsi="Verdana"/>
            <w:color w:val="333333"/>
            <w:sz w:val="15"/>
            <w:szCs w:val="15"/>
            <w:lang w:val="en"/>
          </w:rPr>
          <w:id w:val="18869863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0E7F">
            <w:rPr>
              <w:rFonts w:ascii="Arial Unicode MS" w:eastAsia="Arial Unicode MS" w:hAnsi="Arial Unicode MS" w:cs="Arial Unicode MS" w:hint="eastAsia"/>
              <w:color w:val="333333"/>
              <w:sz w:val="15"/>
              <w:szCs w:val="15"/>
              <w:lang w:val="en"/>
            </w:rPr>
            <w:t>☐</w:t>
          </w:r>
        </w:sdtContent>
      </w:sdt>
      <w:r w:rsidR="00560E7F">
        <w:rPr>
          <w:rFonts w:ascii="Verdana" w:eastAsia="Times New Roman" w:hAnsi="Verdana"/>
          <w:color w:val="333333"/>
          <w:sz w:val="15"/>
          <w:szCs w:val="15"/>
          <w:lang w:val="en"/>
        </w:rPr>
        <w:t xml:space="preserve"> </w:t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>Faculty </w:t>
      </w:r>
      <w:sdt>
        <w:sdtPr>
          <w:rPr>
            <w:rFonts w:ascii="Verdana" w:eastAsia="Times New Roman" w:hAnsi="Verdana"/>
            <w:color w:val="333333"/>
            <w:sz w:val="15"/>
            <w:szCs w:val="15"/>
            <w:lang w:val="en"/>
          </w:rPr>
          <w:id w:val="-18797621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F372E">
            <w:rPr>
              <w:rFonts w:ascii="Arial Unicode MS" w:eastAsia="Arial Unicode MS" w:hAnsi="Arial Unicode MS" w:cs="Arial Unicode MS" w:hint="eastAsia"/>
              <w:color w:val="333333"/>
              <w:sz w:val="15"/>
              <w:szCs w:val="15"/>
              <w:lang w:val="en"/>
            </w:rPr>
            <w:t>☐</w:t>
          </w:r>
        </w:sdtContent>
      </w:sdt>
      <w:r w:rsidR="00560E7F">
        <w:rPr>
          <w:rFonts w:ascii="Verdana" w:eastAsia="Times New Roman" w:hAnsi="Verdana"/>
          <w:color w:val="333333"/>
          <w:sz w:val="15"/>
          <w:szCs w:val="15"/>
          <w:lang w:val="en"/>
        </w:rPr>
        <w:t xml:space="preserve"> </w:t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>Fellow </w:t>
      </w:r>
      <w:sdt>
        <w:sdtPr>
          <w:rPr>
            <w:rFonts w:ascii="Verdana" w:eastAsia="Times New Roman" w:hAnsi="Verdana"/>
            <w:color w:val="333333"/>
            <w:sz w:val="15"/>
            <w:szCs w:val="15"/>
            <w:lang w:val="en"/>
          </w:rPr>
          <w:id w:val="-10772856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0E7F">
            <w:rPr>
              <w:rFonts w:ascii="Arial Unicode MS" w:eastAsia="Arial Unicode MS" w:hAnsi="Arial Unicode MS" w:cs="Arial Unicode MS" w:hint="eastAsia"/>
              <w:color w:val="333333"/>
              <w:sz w:val="15"/>
              <w:szCs w:val="15"/>
              <w:lang w:val="en"/>
            </w:rPr>
            <w:t>☐</w:t>
          </w:r>
        </w:sdtContent>
      </w:sdt>
      <w:r w:rsidR="00560E7F">
        <w:rPr>
          <w:rFonts w:ascii="Verdana" w:eastAsia="Times New Roman" w:hAnsi="Verdana"/>
          <w:color w:val="333333"/>
          <w:sz w:val="15"/>
          <w:szCs w:val="15"/>
          <w:lang w:val="en"/>
        </w:rPr>
        <w:t xml:space="preserve"> </w:t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>Resident </w:t>
      </w:r>
      <w:sdt>
        <w:sdtPr>
          <w:rPr>
            <w:rFonts w:ascii="Verdana" w:eastAsia="Times New Roman" w:hAnsi="Verdana"/>
            <w:color w:val="333333"/>
            <w:sz w:val="15"/>
            <w:szCs w:val="15"/>
            <w:lang w:val="en"/>
          </w:rPr>
          <w:id w:val="555830952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BF372E">
            <w:rPr>
              <w:rFonts w:ascii="Arial Unicode MS" w:eastAsia="Arial Unicode MS" w:hAnsi="Arial Unicode MS" w:cs="Arial Unicode MS" w:hint="eastAsia"/>
              <w:color w:val="333333"/>
              <w:sz w:val="15"/>
              <w:szCs w:val="15"/>
              <w:lang w:val="en"/>
            </w:rPr>
            <w:t>☒</w:t>
          </w:r>
        </w:sdtContent>
      </w:sdt>
      <w:r w:rsidR="00560E7F">
        <w:rPr>
          <w:rFonts w:ascii="Verdana" w:eastAsia="Times New Roman" w:hAnsi="Verdana"/>
          <w:color w:val="333333"/>
          <w:sz w:val="15"/>
          <w:szCs w:val="15"/>
          <w:lang w:val="en"/>
        </w:rPr>
        <w:t xml:space="preserve"> </w:t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>Post-doc Research Fellow </w:t>
      </w:r>
      <w:sdt>
        <w:sdtPr>
          <w:rPr>
            <w:rFonts w:ascii="Verdana" w:eastAsia="Times New Roman" w:hAnsi="Verdana"/>
            <w:color w:val="333333"/>
            <w:sz w:val="15"/>
            <w:szCs w:val="15"/>
            <w:lang w:val="en"/>
          </w:rPr>
          <w:id w:val="-5513119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0E7F">
            <w:rPr>
              <w:rFonts w:ascii="Arial Unicode MS" w:eastAsia="Arial Unicode MS" w:hAnsi="Arial Unicode MS" w:cs="Arial Unicode MS" w:hint="eastAsia"/>
              <w:color w:val="333333"/>
              <w:sz w:val="15"/>
              <w:szCs w:val="15"/>
              <w:lang w:val="en"/>
            </w:rPr>
            <w:t>☐</w:t>
          </w:r>
        </w:sdtContent>
      </w:sdt>
      <w:r w:rsidR="00560E7F">
        <w:rPr>
          <w:rFonts w:ascii="Verdana" w:eastAsia="Times New Roman" w:hAnsi="Verdana"/>
          <w:color w:val="333333"/>
          <w:sz w:val="15"/>
          <w:szCs w:val="15"/>
          <w:lang w:val="en"/>
        </w:rPr>
        <w:t xml:space="preserve"> </w:t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>Graduate Student </w:t>
      </w:r>
      <w:sdt>
        <w:sdtPr>
          <w:rPr>
            <w:rFonts w:ascii="Verdana" w:eastAsia="Times New Roman" w:hAnsi="Verdana"/>
            <w:color w:val="333333"/>
            <w:sz w:val="15"/>
            <w:szCs w:val="15"/>
            <w:lang w:val="en"/>
          </w:rPr>
          <w:id w:val="10804043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color w:val="333333"/>
              <w:sz w:val="15"/>
              <w:szCs w:val="15"/>
              <w:lang w:val="en"/>
            </w:rPr>
            <w:t>☐</w:t>
          </w:r>
        </w:sdtContent>
      </w:sdt>
      <w:r w:rsidR="00560E7F">
        <w:rPr>
          <w:rFonts w:ascii="Verdana" w:eastAsia="Times New Roman" w:hAnsi="Verdana"/>
          <w:color w:val="333333"/>
          <w:sz w:val="15"/>
          <w:szCs w:val="15"/>
          <w:lang w:val="en"/>
        </w:rPr>
        <w:t xml:space="preserve"> </w:t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>Medical Student </w:t>
      </w:r>
      <w:sdt>
        <w:sdtPr>
          <w:rPr>
            <w:rFonts w:ascii="Verdana" w:eastAsia="Times New Roman" w:hAnsi="Verdana"/>
            <w:color w:val="333333"/>
            <w:sz w:val="15"/>
            <w:szCs w:val="15"/>
            <w:lang w:val="en"/>
          </w:rPr>
          <w:id w:val="7766812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color w:val="333333"/>
              <w:sz w:val="15"/>
              <w:szCs w:val="15"/>
              <w:lang w:val="en"/>
            </w:rPr>
            <w:t>☐</w:t>
          </w:r>
        </w:sdtContent>
      </w:sdt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>Other </w:t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br/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br/>
      </w:r>
      <w:r w:rsidRPr="006E6672">
        <w:rPr>
          <w:rFonts w:ascii="Verdana" w:eastAsia="Times New Roman" w:hAnsi="Verdana"/>
          <w:b/>
          <w:bCs/>
          <w:color w:val="333333"/>
          <w:sz w:val="15"/>
          <w:szCs w:val="15"/>
          <w:lang w:val="en"/>
        </w:rPr>
        <w:t>Principal Investigator/Mentor:</w:t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> </w:t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Verdana" w:eastAsia="Times New Roman" w:hAnsi="Verdana"/>
          <w:color w:val="333333"/>
          <w:sz w:val="15"/>
          <w:szCs w:val="15"/>
          <w:lang w:val="en"/>
        </w:rPr>
        <w:instrText xml:space="preserve"> FORMTEXT </w:instrText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  <w:fldChar w:fldCharType="separate"/>
      </w:r>
      <w:bookmarkStart w:id="3" w:name="_GoBack"/>
      <w:bookmarkEnd w:id="3"/>
      <w:r w:rsidR="00BF372E">
        <w:rPr>
          <w:rFonts w:ascii="Verdana" w:eastAsia="Times New Roman" w:hAnsi="Verdana"/>
          <w:noProof/>
          <w:color w:val="333333"/>
          <w:sz w:val="15"/>
          <w:szCs w:val="15"/>
          <w:lang w:val="en"/>
        </w:rPr>
        <w:t>Priya Batra, MD, MS</w:t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  <w:fldChar w:fldCharType="end"/>
      </w:r>
      <w:bookmarkEnd w:id="2"/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>   </w:t>
      </w:r>
      <w:r w:rsidRPr="006E6672">
        <w:rPr>
          <w:rFonts w:ascii="Verdana" w:eastAsia="Times New Roman" w:hAnsi="Verdana"/>
          <w:b/>
          <w:bCs/>
          <w:color w:val="333333"/>
          <w:sz w:val="15"/>
          <w:szCs w:val="15"/>
          <w:lang w:val="en"/>
        </w:rPr>
        <w:t>Co-Investigators:</w:t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> </w:t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Verdana" w:eastAsia="Times New Roman" w:hAnsi="Verdana"/>
          <w:color w:val="333333"/>
          <w:sz w:val="15"/>
          <w:szCs w:val="15"/>
          <w:lang w:val="en"/>
        </w:rPr>
        <w:instrText xml:space="preserve"> FORMTEXT </w:instrText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  <w:fldChar w:fldCharType="separate"/>
      </w:r>
      <w:r w:rsidR="00BF372E">
        <w:rPr>
          <w:rFonts w:ascii="Verdana" w:eastAsia="Times New Roman" w:hAnsi="Verdana"/>
          <w:noProof/>
          <w:color w:val="333333"/>
          <w:sz w:val="15"/>
          <w:szCs w:val="15"/>
          <w:lang w:val="en"/>
        </w:rPr>
        <w:t>Kim Gregory, MD, MPH; Carol Mangione, MD, MSHPM; Eric Cheng, MD, MSHS; Tina A. Nguyen, MD; Doug Bell, MD, PhD</w:t>
      </w:r>
      <w:r w:rsidR="006014D3">
        <w:rPr>
          <w:rFonts w:ascii="Verdana" w:eastAsia="Times New Roman" w:hAnsi="Verdana"/>
          <w:noProof/>
          <w:color w:val="333333"/>
          <w:sz w:val="15"/>
          <w:szCs w:val="15"/>
          <w:lang w:val="en"/>
        </w:rPr>
        <w:t>; Neil Steers, PhD; Alice Kuo, MD, PhD</w:t>
      </w:r>
      <w:r>
        <w:rPr>
          <w:rFonts w:ascii="Verdana" w:eastAsia="Times New Roman" w:hAnsi="Verdana"/>
          <w:color w:val="333333"/>
          <w:sz w:val="15"/>
          <w:szCs w:val="15"/>
          <w:lang w:val="en"/>
        </w:rPr>
        <w:fldChar w:fldCharType="end"/>
      </w:r>
      <w:bookmarkEnd w:id="4"/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br/>
        <w:t xml:space="preserve">  </w:t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br/>
      </w:r>
      <w:r w:rsidRPr="006E6672">
        <w:rPr>
          <w:rFonts w:ascii="Verdana" w:eastAsia="Times New Roman" w:hAnsi="Verdana"/>
          <w:b/>
          <w:bCs/>
          <w:color w:val="333333"/>
          <w:sz w:val="15"/>
          <w:szCs w:val="15"/>
          <w:lang w:val="en"/>
        </w:rPr>
        <w:t>Thematic Poster Category:</w:t>
      </w:r>
      <w:r w:rsidRPr="006E6672">
        <w:rPr>
          <w:rFonts w:ascii="Verdana" w:eastAsia="Times New Roman" w:hAnsi="Verdana"/>
          <w:color w:val="333333"/>
          <w:sz w:val="15"/>
          <w:szCs w:val="15"/>
          <w:lang w:val="en"/>
        </w:rPr>
        <w:t xml:space="preserve">  </w:t>
      </w:r>
      <w:sdt>
        <w:sdtPr>
          <w:rPr>
            <w:rStyle w:val="Style3"/>
          </w:rPr>
          <w:alias w:val="Select a Category"/>
          <w:tag w:val="Select a Category"/>
          <w:id w:val="632678130"/>
          <w:dropDownList>
            <w:listItem w:displayText="Select a Category" w:value="Select a Category"/>
            <w:listItem w:displayText="Basic Science Research" w:value="Basic Science Research"/>
            <w:listItem w:displayText="Clinical Research/Health Sciences Research" w:value="Clinical Research/Health Sciences Research"/>
            <w:listItem w:displayText="iGIANT: Technology improving women's health, safety or wellbeing" w:value="iGIANT: Technology improving women's health, safety or wellbeing"/>
          </w:dropDownList>
        </w:sdtPr>
        <w:sdtEndPr>
          <w:rPr>
            <w:rStyle w:val="Style1"/>
            <w:sz w:val="18"/>
          </w:rPr>
        </w:sdtEndPr>
        <w:sdtContent>
          <w:r w:rsidR="00BF372E">
            <w:rPr>
              <w:rStyle w:val="Style3"/>
            </w:rPr>
            <w:t>iGIANT: Technology improving women's health, safety or wellbeing</w:t>
          </w:r>
        </w:sdtContent>
      </w:sdt>
    </w:p>
    <w:p w:rsidR="00BB0FB4" w:rsidRPr="006E6672" w:rsidRDefault="00BB0FB4" w:rsidP="00BB0FB4">
      <w:pPr>
        <w:spacing w:before="100" w:beforeAutospacing="1" w:after="100" w:afterAutospacing="1"/>
        <w:jc w:val="center"/>
        <w:rPr>
          <w:rFonts w:ascii="Verdana" w:eastAsia="Times New Roman" w:hAnsi="Verdana"/>
          <w:color w:val="333333"/>
          <w:sz w:val="18"/>
          <w:szCs w:val="18"/>
          <w:lang w:val="en"/>
        </w:rPr>
      </w:pPr>
      <w:r w:rsidRPr="006E6672"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  <w:t>Abstract</w:t>
      </w:r>
    </w:p>
    <w:p w:rsidR="00BB0FB4" w:rsidRDefault="00041A34" w:rsidP="00BB0FB4">
      <w:r>
        <w:rPr>
          <w:rFonts w:ascii="Verdana" w:eastAsia="Times New Roman" w:hAnsi="Verdana"/>
          <w:color w:val="333333"/>
          <w:sz w:val="18"/>
          <w:szCs w:val="18"/>
          <w:lang w:val="en"/>
        </w:rPr>
        <w:pict>
          <v:rect id="_x0000_i1025" style="width:0;height:1.5pt" o:hralign="center" o:hrstd="t" o:hr="t" fillcolor="gray" stroked="f"/>
        </w:pict>
      </w:r>
    </w:p>
    <w:p w:rsidR="00BB0FB4" w:rsidRDefault="00BB0FB4" w:rsidP="00BB0FB4"/>
    <w:sdt>
      <w:sdtPr>
        <w:rPr>
          <w:rFonts w:ascii="Verdana" w:hAnsi="Verdana"/>
          <w:sz w:val="18"/>
          <w:szCs w:val="18"/>
        </w:rPr>
        <w:id w:val="-1563171490"/>
      </w:sdtPr>
      <w:sdtEndPr/>
      <w:sdtContent>
        <w:p w:rsidR="00E73B3F" w:rsidRDefault="00E73B3F" w:rsidP="00663B65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Objectives: </w:t>
          </w:r>
          <w:r w:rsidR="00DE1ED0">
            <w:rPr>
              <w:rFonts w:ascii="Verdana" w:hAnsi="Verdana"/>
              <w:sz w:val="18"/>
              <w:szCs w:val="18"/>
            </w:rPr>
            <w:t>P</w:t>
          </w:r>
          <w:r w:rsidR="00821AFA">
            <w:rPr>
              <w:rFonts w:ascii="Verdana" w:hAnsi="Verdana"/>
              <w:sz w:val="18"/>
              <w:szCs w:val="18"/>
            </w:rPr>
            <w:t xml:space="preserve">reconception care – </w:t>
          </w:r>
          <w:r w:rsidR="00663B65" w:rsidRPr="00663B65">
            <w:rPr>
              <w:rFonts w:ascii="Verdana" w:hAnsi="Verdana"/>
              <w:sz w:val="18"/>
              <w:szCs w:val="18"/>
            </w:rPr>
            <w:t>the optimization of health prior to pregnancy</w:t>
          </w:r>
          <w:r w:rsidR="00821AFA">
            <w:rPr>
              <w:rFonts w:ascii="Verdana" w:hAnsi="Verdana"/>
              <w:sz w:val="18"/>
              <w:szCs w:val="18"/>
            </w:rPr>
            <w:t xml:space="preserve"> – </w:t>
          </w:r>
          <w:r w:rsidR="00663B65" w:rsidRPr="00663B65">
            <w:rPr>
              <w:rFonts w:ascii="Verdana" w:hAnsi="Verdana"/>
              <w:sz w:val="18"/>
              <w:szCs w:val="18"/>
            </w:rPr>
            <w:t>can improve birth outcomes and women’s health. Preconception health counseling covers: pregnancy</w:t>
          </w:r>
          <w:r w:rsidR="00821AFA">
            <w:rPr>
              <w:rFonts w:ascii="Verdana" w:hAnsi="Verdana"/>
              <w:sz w:val="18"/>
              <w:szCs w:val="18"/>
            </w:rPr>
            <w:t xml:space="preserve"> plans</w:t>
          </w:r>
          <w:r w:rsidR="00663B65" w:rsidRPr="00663B65">
            <w:rPr>
              <w:rFonts w:ascii="Verdana" w:hAnsi="Verdana"/>
              <w:sz w:val="18"/>
              <w:szCs w:val="18"/>
            </w:rPr>
            <w:t xml:space="preserve">, nutrition, vaccinations, sexual health, chronic disease, substance use, mental health and contraception. </w:t>
          </w:r>
          <w:r w:rsidR="001469B3">
            <w:rPr>
              <w:rFonts w:ascii="Verdana" w:hAnsi="Verdana"/>
              <w:sz w:val="18"/>
              <w:szCs w:val="18"/>
            </w:rPr>
            <w:t>I</w:t>
          </w:r>
          <w:r w:rsidR="00663B65" w:rsidRPr="00663B65">
            <w:rPr>
              <w:rFonts w:ascii="Verdana" w:hAnsi="Verdana"/>
              <w:sz w:val="18"/>
              <w:szCs w:val="18"/>
            </w:rPr>
            <w:t>mproving preconception health involves health behavior changes</w:t>
          </w:r>
          <w:r w:rsidR="001469B3">
            <w:rPr>
              <w:rFonts w:ascii="Verdana" w:hAnsi="Verdana"/>
              <w:sz w:val="18"/>
              <w:szCs w:val="18"/>
            </w:rPr>
            <w:t>; thus,</w:t>
          </w:r>
          <w:r w:rsidR="00663B65" w:rsidRPr="00663B65">
            <w:rPr>
              <w:rFonts w:ascii="Verdana" w:hAnsi="Verdana"/>
              <w:sz w:val="18"/>
              <w:szCs w:val="18"/>
            </w:rPr>
            <w:t xml:space="preserve"> patient engagement and education must be a primary focus. This study tested MyFamilyPlan – a novel, web-based, patien</w:t>
          </w:r>
          <w:r w:rsidR="00041A34">
            <w:rPr>
              <w:rFonts w:ascii="Verdana" w:hAnsi="Verdana"/>
              <w:sz w:val="18"/>
              <w:szCs w:val="18"/>
            </w:rPr>
            <w:t xml:space="preserve">t-centered, and interactive </w:t>
          </w:r>
          <w:r w:rsidR="00663B65" w:rsidRPr="00663B65">
            <w:rPr>
              <w:rFonts w:ascii="Verdana" w:hAnsi="Verdana"/>
              <w:sz w:val="18"/>
              <w:szCs w:val="18"/>
            </w:rPr>
            <w:t>preconception health education tool for women of reproductive age</w:t>
          </w:r>
          <w:r w:rsidR="00DE1ED0">
            <w:rPr>
              <w:rFonts w:ascii="Verdana" w:hAnsi="Verdana"/>
              <w:sz w:val="18"/>
              <w:szCs w:val="18"/>
            </w:rPr>
            <w:t>.</w:t>
          </w:r>
        </w:p>
        <w:p w:rsidR="0089764A" w:rsidRDefault="00E73B3F" w:rsidP="00BB0FB4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Methods:</w:t>
          </w:r>
          <w:r w:rsidR="00663B65">
            <w:rPr>
              <w:rFonts w:ascii="Verdana" w:hAnsi="Verdana"/>
              <w:sz w:val="18"/>
              <w:szCs w:val="18"/>
            </w:rPr>
            <w:t xml:space="preserve"> </w:t>
          </w:r>
          <w:r w:rsidR="00041A34">
            <w:rPr>
              <w:rFonts w:ascii="Verdana" w:hAnsi="Verdana"/>
              <w:sz w:val="18"/>
              <w:szCs w:val="18"/>
            </w:rPr>
            <w:t>The</w:t>
          </w:r>
          <w:r w:rsidR="00770AB9">
            <w:rPr>
              <w:rFonts w:ascii="Verdana" w:hAnsi="Verdana"/>
              <w:sz w:val="18"/>
              <w:szCs w:val="18"/>
            </w:rPr>
            <w:t xml:space="preserve"> study i</w:t>
          </w:r>
          <w:r w:rsidR="00041A34">
            <w:rPr>
              <w:rFonts w:ascii="Verdana" w:hAnsi="Verdana"/>
              <w:sz w:val="18"/>
              <w:szCs w:val="18"/>
            </w:rPr>
            <w:t>ncluded non-pregnant women</w:t>
          </w:r>
          <w:r w:rsidR="00770AB9">
            <w:rPr>
              <w:rFonts w:ascii="Verdana" w:hAnsi="Verdana"/>
              <w:sz w:val="18"/>
              <w:szCs w:val="18"/>
            </w:rPr>
            <w:t xml:space="preserve"> 18-45 </w:t>
          </w:r>
          <w:r w:rsidR="00041A34">
            <w:rPr>
              <w:rFonts w:ascii="Verdana" w:hAnsi="Verdana"/>
              <w:sz w:val="18"/>
              <w:szCs w:val="18"/>
            </w:rPr>
            <w:t xml:space="preserve">ages </w:t>
          </w:r>
          <w:r w:rsidR="00770AB9">
            <w:rPr>
              <w:rFonts w:ascii="Verdana" w:hAnsi="Verdana"/>
              <w:sz w:val="18"/>
              <w:szCs w:val="18"/>
            </w:rPr>
            <w:t>years sc</w:t>
          </w:r>
          <w:r w:rsidR="00041A34">
            <w:rPr>
              <w:rFonts w:ascii="Verdana" w:hAnsi="Verdana"/>
              <w:sz w:val="18"/>
              <w:szCs w:val="18"/>
            </w:rPr>
            <w:t xml:space="preserve">heduled for well-woman </w:t>
          </w:r>
          <w:proofErr w:type="gramStart"/>
          <w:r w:rsidR="00041A34">
            <w:rPr>
              <w:rFonts w:ascii="Verdana" w:hAnsi="Verdana"/>
              <w:sz w:val="18"/>
              <w:szCs w:val="18"/>
            </w:rPr>
            <w:t xml:space="preserve">visits </w:t>
          </w:r>
          <w:r w:rsidR="00770AB9">
            <w:rPr>
              <w:rFonts w:ascii="Verdana" w:hAnsi="Verdana"/>
              <w:sz w:val="18"/>
              <w:szCs w:val="18"/>
            </w:rPr>
            <w:t xml:space="preserve"> </w:t>
          </w:r>
          <w:r w:rsidR="00041A34">
            <w:rPr>
              <w:rFonts w:ascii="Verdana" w:hAnsi="Verdana"/>
              <w:sz w:val="18"/>
              <w:szCs w:val="18"/>
            </w:rPr>
            <w:t>at</w:t>
          </w:r>
          <w:proofErr w:type="gramEnd"/>
          <w:r w:rsidR="00041A34">
            <w:rPr>
              <w:rFonts w:ascii="Verdana" w:hAnsi="Verdana"/>
              <w:sz w:val="18"/>
              <w:szCs w:val="18"/>
            </w:rPr>
            <w:t xml:space="preserve"> </w:t>
          </w:r>
          <w:r w:rsidR="00770AB9">
            <w:rPr>
              <w:rFonts w:ascii="Verdana" w:hAnsi="Verdana"/>
              <w:sz w:val="18"/>
              <w:szCs w:val="18"/>
            </w:rPr>
            <w:t xml:space="preserve">UCLA Health System Internal </w:t>
          </w:r>
          <w:proofErr w:type="spellStart"/>
          <w:r w:rsidR="00770AB9">
            <w:rPr>
              <w:rFonts w:ascii="Verdana" w:hAnsi="Verdana"/>
              <w:sz w:val="18"/>
              <w:szCs w:val="18"/>
            </w:rPr>
            <w:t>Medcine</w:t>
          </w:r>
          <w:proofErr w:type="spellEnd"/>
          <w:r w:rsidR="00770AB9">
            <w:rPr>
              <w:rFonts w:ascii="Verdana" w:hAnsi="Verdana"/>
              <w:sz w:val="18"/>
              <w:szCs w:val="18"/>
            </w:rPr>
            <w:t xml:space="preserve"> or Obstetrics and Gynecology ambulatory</w:t>
          </w:r>
          <w:r w:rsidR="00041A34">
            <w:rPr>
              <w:rFonts w:ascii="Verdana" w:hAnsi="Verdana"/>
              <w:sz w:val="18"/>
              <w:szCs w:val="18"/>
            </w:rPr>
            <w:t xml:space="preserve"> </w:t>
          </w:r>
          <w:r w:rsidR="00DE1ED0">
            <w:rPr>
              <w:rFonts w:ascii="Verdana" w:hAnsi="Verdana"/>
              <w:sz w:val="18"/>
              <w:szCs w:val="18"/>
            </w:rPr>
            <w:t>sites. Participants identified as English-speaking, had</w:t>
          </w:r>
          <w:r w:rsidR="00770AB9">
            <w:rPr>
              <w:rFonts w:ascii="Verdana" w:hAnsi="Verdana"/>
              <w:sz w:val="18"/>
              <w:szCs w:val="18"/>
            </w:rPr>
            <w:t xml:space="preserve"> valid email address</w:t>
          </w:r>
          <w:r w:rsidR="00DE1ED0">
            <w:rPr>
              <w:rFonts w:ascii="Verdana" w:hAnsi="Verdana"/>
              <w:sz w:val="18"/>
              <w:szCs w:val="18"/>
            </w:rPr>
            <w:t>es, and were</w:t>
          </w:r>
          <w:r w:rsidR="00770AB9">
            <w:rPr>
              <w:rFonts w:ascii="Verdana" w:hAnsi="Verdana"/>
              <w:sz w:val="18"/>
              <w:szCs w:val="18"/>
            </w:rPr>
            <w:t xml:space="preserve"> capable</w:t>
          </w:r>
          <w:r w:rsidR="00041A34">
            <w:rPr>
              <w:rFonts w:ascii="Verdana" w:hAnsi="Verdana"/>
              <w:sz w:val="18"/>
              <w:szCs w:val="18"/>
            </w:rPr>
            <w:t xml:space="preserve"> </w:t>
          </w:r>
          <w:r w:rsidR="009A7E04">
            <w:rPr>
              <w:rFonts w:ascii="Verdana" w:hAnsi="Verdana"/>
              <w:sz w:val="18"/>
              <w:szCs w:val="18"/>
            </w:rPr>
            <w:t xml:space="preserve">of pregnancy. The study was </w:t>
          </w:r>
          <w:r w:rsidR="00770AB9">
            <w:rPr>
              <w:rFonts w:ascii="Verdana" w:hAnsi="Verdana"/>
              <w:sz w:val="18"/>
              <w:szCs w:val="18"/>
            </w:rPr>
            <w:t xml:space="preserve">a cluster randomized controlled trial, with 34 physicians randomized as clusters. </w:t>
          </w:r>
          <w:r w:rsidR="0018487E">
            <w:rPr>
              <w:rFonts w:ascii="Verdana" w:hAnsi="Verdana"/>
              <w:sz w:val="18"/>
              <w:szCs w:val="18"/>
            </w:rPr>
            <w:t>Patients</w:t>
          </w:r>
          <w:r w:rsidR="008A73F0">
            <w:rPr>
              <w:rFonts w:ascii="Verdana" w:hAnsi="Verdana"/>
              <w:sz w:val="18"/>
              <w:szCs w:val="18"/>
            </w:rPr>
            <w:t xml:space="preserve"> of these participating physicians</w:t>
          </w:r>
          <w:r w:rsidR="0018487E">
            <w:rPr>
              <w:rFonts w:ascii="Verdana" w:hAnsi="Verdana"/>
              <w:sz w:val="18"/>
              <w:szCs w:val="18"/>
            </w:rPr>
            <w:t xml:space="preserve"> were recruited via email or phone 7-10 days </w:t>
          </w:r>
          <w:r w:rsidR="008A73F0">
            <w:rPr>
              <w:rFonts w:ascii="Verdana" w:hAnsi="Verdana"/>
              <w:sz w:val="18"/>
              <w:szCs w:val="18"/>
            </w:rPr>
            <w:t>before</w:t>
          </w:r>
          <w:r w:rsidR="0018487E">
            <w:rPr>
              <w:rFonts w:ascii="Verdana" w:hAnsi="Verdana"/>
              <w:sz w:val="18"/>
              <w:szCs w:val="18"/>
            </w:rPr>
            <w:t xml:space="preserve"> a scheduled well-woman visi</w:t>
          </w:r>
          <w:r w:rsidR="008A73F0">
            <w:rPr>
              <w:rFonts w:ascii="Verdana" w:hAnsi="Verdana"/>
              <w:sz w:val="18"/>
              <w:szCs w:val="18"/>
            </w:rPr>
            <w:t xml:space="preserve">t. All participants completed </w:t>
          </w:r>
          <w:r w:rsidR="0018487E">
            <w:rPr>
              <w:rFonts w:ascii="Verdana" w:hAnsi="Verdana"/>
              <w:sz w:val="18"/>
              <w:szCs w:val="18"/>
            </w:rPr>
            <w:t>pre-</w:t>
          </w:r>
          <w:r w:rsidR="008A73F0">
            <w:rPr>
              <w:rFonts w:ascii="Verdana" w:hAnsi="Verdana"/>
              <w:sz w:val="18"/>
              <w:szCs w:val="18"/>
            </w:rPr>
            <w:t xml:space="preserve"> and post-</w:t>
          </w:r>
          <w:r w:rsidR="0018487E">
            <w:rPr>
              <w:rFonts w:ascii="Verdana" w:hAnsi="Verdana"/>
              <w:sz w:val="18"/>
              <w:szCs w:val="18"/>
            </w:rPr>
            <w:t>visit online survey</w:t>
          </w:r>
          <w:r w:rsidR="008A73F0">
            <w:rPr>
              <w:rFonts w:ascii="Verdana" w:hAnsi="Verdana"/>
              <w:sz w:val="18"/>
              <w:szCs w:val="18"/>
            </w:rPr>
            <w:t>s</w:t>
          </w:r>
          <w:r w:rsidR="00041A34">
            <w:rPr>
              <w:rFonts w:ascii="Verdana" w:hAnsi="Verdana"/>
              <w:sz w:val="18"/>
              <w:szCs w:val="18"/>
            </w:rPr>
            <w:t>. T</w:t>
          </w:r>
          <w:r w:rsidR="008A73F0">
            <w:rPr>
              <w:rFonts w:ascii="Verdana" w:hAnsi="Verdana"/>
              <w:sz w:val="18"/>
              <w:szCs w:val="18"/>
            </w:rPr>
            <w:t xml:space="preserve">he </w:t>
          </w:r>
          <w:r w:rsidR="00DE1ED0">
            <w:rPr>
              <w:rFonts w:ascii="Verdana" w:hAnsi="Verdana"/>
              <w:sz w:val="18"/>
              <w:szCs w:val="18"/>
            </w:rPr>
            <w:t xml:space="preserve">intervention </w:t>
          </w:r>
          <w:r w:rsidR="008A73F0">
            <w:rPr>
              <w:rFonts w:ascii="Verdana" w:hAnsi="Verdana"/>
              <w:sz w:val="18"/>
              <w:szCs w:val="18"/>
            </w:rPr>
            <w:t xml:space="preserve">arm </w:t>
          </w:r>
          <w:r w:rsidR="00DE1ED0">
            <w:rPr>
              <w:rFonts w:ascii="Verdana" w:hAnsi="Verdana"/>
              <w:sz w:val="18"/>
              <w:szCs w:val="18"/>
            </w:rPr>
            <w:t xml:space="preserve">also reviewed </w:t>
          </w:r>
          <w:r w:rsidR="0018487E">
            <w:rPr>
              <w:rFonts w:ascii="Verdana" w:hAnsi="Verdana"/>
              <w:sz w:val="18"/>
              <w:szCs w:val="18"/>
            </w:rPr>
            <w:t xml:space="preserve">the MyFamilyPlan education tool, while control participants received standard UCLA preconception education material to review online. </w:t>
          </w:r>
          <w:r w:rsidR="008A73F0">
            <w:rPr>
              <w:rFonts w:ascii="Verdana" w:hAnsi="Verdana"/>
              <w:sz w:val="18"/>
              <w:szCs w:val="18"/>
            </w:rPr>
            <w:t>All online study materials</w:t>
          </w:r>
          <w:r w:rsidR="007F3EB1">
            <w:rPr>
              <w:rFonts w:ascii="Verdana" w:hAnsi="Verdana"/>
              <w:sz w:val="18"/>
              <w:szCs w:val="18"/>
            </w:rPr>
            <w:t xml:space="preserve"> were adm</w:t>
          </w:r>
          <w:r w:rsidR="00821AFA">
            <w:rPr>
              <w:rFonts w:ascii="Verdana" w:hAnsi="Verdana"/>
              <w:sz w:val="18"/>
              <w:szCs w:val="18"/>
            </w:rPr>
            <w:t>inistered using the Qualtrics® W</w:t>
          </w:r>
          <w:r w:rsidR="007F3EB1">
            <w:rPr>
              <w:rFonts w:ascii="Verdana" w:hAnsi="Verdana"/>
              <w:sz w:val="18"/>
              <w:szCs w:val="18"/>
            </w:rPr>
            <w:t xml:space="preserve">eb platform. </w:t>
          </w:r>
          <w:r w:rsidR="008A73F0">
            <w:rPr>
              <w:rFonts w:ascii="Verdana" w:hAnsi="Verdana"/>
              <w:sz w:val="18"/>
              <w:szCs w:val="18"/>
            </w:rPr>
            <w:t>The primary study outcome was a</w:t>
          </w:r>
          <w:r w:rsidR="0018487E">
            <w:rPr>
              <w:rFonts w:ascii="Verdana" w:hAnsi="Verdana"/>
              <w:sz w:val="18"/>
              <w:szCs w:val="18"/>
            </w:rPr>
            <w:t xml:space="preserve"> </w:t>
          </w:r>
          <w:r w:rsidR="009A7E04">
            <w:rPr>
              <w:rFonts w:ascii="Verdana" w:hAnsi="Verdana"/>
              <w:sz w:val="18"/>
              <w:szCs w:val="18"/>
            </w:rPr>
            <w:t xml:space="preserve">preconception health </w:t>
          </w:r>
          <w:r w:rsidR="0018487E">
            <w:rPr>
              <w:rFonts w:ascii="Verdana" w:hAnsi="Verdana"/>
              <w:sz w:val="18"/>
              <w:szCs w:val="18"/>
            </w:rPr>
            <w:t xml:space="preserve">discussion with the provider. </w:t>
          </w:r>
          <w:r w:rsidR="00DE1ED0">
            <w:rPr>
              <w:rFonts w:ascii="Verdana" w:hAnsi="Verdana"/>
              <w:sz w:val="18"/>
              <w:szCs w:val="18"/>
            </w:rPr>
            <w:t xml:space="preserve">Secondary outcomes included changes in folate use, </w:t>
          </w:r>
          <w:r w:rsidR="00041A34">
            <w:rPr>
              <w:rFonts w:ascii="Verdana" w:hAnsi="Verdana"/>
              <w:sz w:val="18"/>
              <w:szCs w:val="18"/>
            </w:rPr>
            <w:t xml:space="preserve">changes in </w:t>
          </w:r>
          <w:r w:rsidR="00DE1ED0">
            <w:rPr>
              <w:rFonts w:ascii="Verdana" w:hAnsi="Verdana"/>
              <w:sz w:val="18"/>
              <w:szCs w:val="18"/>
            </w:rPr>
            <w:t xml:space="preserve">birth control method, and </w:t>
          </w:r>
          <w:proofErr w:type="spellStart"/>
          <w:r w:rsidR="00DE1ED0">
            <w:rPr>
              <w:rFonts w:ascii="Verdana" w:hAnsi="Verdana"/>
              <w:sz w:val="18"/>
              <w:szCs w:val="18"/>
            </w:rPr>
            <w:t>self efficacy</w:t>
          </w:r>
          <w:proofErr w:type="spellEnd"/>
          <w:r w:rsidR="00DE1ED0">
            <w:rPr>
              <w:rFonts w:ascii="Verdana" w:hAnsi="Verdana"/>
              <w:sz w:val="18"/>
              <w:szCs w:val="18"/>
            </w:rPr>
            <w:t xml:space="preserve"> with respect to pregnancy planning. </w:t>
          </w:r>
          <w:r w:rsidR="00821AFA">
            <w:rPr>
              <w:rFonts w:ascii="Verdana" w:hAnsi="Verdana"/>
              <w:sz w:val="18"/>
              <w:szCs w:val="18"/>
            </w:rPr>
            <w:t>All o</w:t>
          </w:r>
          <w:r w:rsidR="00041A34">
            <w:rPr>
              <w:rFonts w:ascii="Verdana" w:hAnsi="Verdana"/>
              <w:sz w:val="18"/>
              <w:szCs w:val="18"/>
            </w:rPr>
            <w:t xml:space="preserve">utcomes were patient-reported. </w:t>
          </w:r>
          <w:r w:rsidR="00DE1ED0">
            <w:rPr>
              <w:rFonts w:ascii="Verdana" w:hAnsi="Verdana"/>
              <w:sz w:val="18"/>
              <w:szCs w:val="18"/>
            </w:rPr>
            <w:t>1</w:t>
          </w:r>
          <w:r w:rsidR="00B32692">
            <w:rPr>
              <w:rFonts w:ascii="Verdana" w:hAnsi="Verdana"/>
              <w:sz w:val="18"/>
              <w:szCs w:val="18"/>
            </w:rPr>
            <w:t xml:space="preserve">70 subjects </w:t>
          </w:r>
          <w:r w:rsidR="00B67F45">
            <w:rPr>
              <w:rFonts w:ascii="Verdana" w:hAnsi="Verdana"/>
              <w:sz w:val="18"/>
              <w:szCs w:val="18"/>
            </w:rPr>
            <w:t>were</w:t>
          </w:r>
          <w:r w:rsidR="00DE1ED0">
            <w:rPr>
              <w:rFonts w:ascii="Verdana" w:hAnsi="Verdana"/>
              <w:sz w:val="18"/>
              <w:szCs w:val="18"/>
            </w:rPr>
            <w:t xml:space="preserve"> </w:t>
          </w:r>
          <w:r w:rsidR="00B32692">
            <w:rPr>
              <w:rFonts w:ascii="Verdana" w:hAnsi="Verdana"/>
              <w:sz w:val="18"/>
              <w:szCs w:val="18"/>
            </w:rPr>
            <w:t>neede</w:t>
          </w:r>
          <w:r w:rsidR="00564762">
            <w:rPr>
              <w:rFonts w:ascii="Verdana" w:hAnsi="Verdana"/>
              <w:sz w:val="18"/>
              <w:szCs w:val="18"/>
            </w:rPr>
            <w:t>d</w:t>
          </w:r>
          <w:r w:rsidR="00B32692">
            <w:rPr>
              <w:rFonts w:ascii="Verdana" w:hAnsi="Verdana"/>
              <w:sz w:val="18"/>
              <w:szCs w:val="18"/>
            </w:rPr>
            <w:t xml:space="preserve"> per arm to detect a 20% difference in</w:t>
          </w:r>
          <w:r w:rsidR="00DE1ED0">
            <w:rPr>
              <w:rFonts w:ascii="Verdana" w:hAnsi="Verdana"/>
              <w:sz w:val="18"/>
              <w:szCs w:val="18"/>
            </w:rPr>
            <w:t xml:space="preserve"> the primary outcome, assuming 80%</w:t>
          </w:r>
          <w:r w:rsidR="00B32692">
            <w:rPr>
              <w:rFonts w:ascii="Verdana" w:hAnsi="Verdana"/>
              <w:sz w:val="18"/>
              <w:szCs w:val="18"/>
            </w:rPr>
            <w:t xml:space="preserve"> </w:t>
          </w:r>
          <w:r w:rsidR="00DE1ED0">
            <w:rPr>
              <w:rFonts w:ascii="Verdana" w:hAnsi="Verdana"/>
              <w:sz w:val="18"/>
              <w:szCs w:val="18"/>
            </w:rPr>
            <w:t>power</w:t>
          </w:r>
          <w:r w:rsidR="008A73F0">
            <w:rPr>
              <w:rFonts w:ascii="Verdana" w:hAnsi="Verdana"/>
              <w:sz w:val="18"/>
              <w:szCs w:val="18"/>
            </w:rPr>
            <w:t>,</w:t>
          </w:r>
          <w:r w:rsidR="00DE1ED0">
            <w:rPr>
              <w:rFonts w:ascii="Verdana" w:hAnsi="Verdana"/>
              <w:sz w:val="18"/>
              <w:szCs w:val="18"/>
            </w:rPr>
            <w:t xml:space="preserve"> </w:t>
          </w:r>
          <w:r w:rsidR="00041A34">
            <w:rPr>
              <w:rFonts w:ascii="Verdana" w:hAnsi="Verdana"/>
              <w:sz w:val="18"/>
              <w:szCs w:val="18"/>
            </w:rPr>
            <w:t xml:space="preserve">an </w:t>
          </w:r>
          <w:r w:rsidR="008A73F0">
            <w:rPr>
              <w:rFonts w:ascii="Verdana" w:hAnsi="Verdana"/>
              <w:sz w:val="18"/>
              <w:szCs w:val="18"/>
            </w:rPr>
            <w:t xml:space="preserve">alpha of 0.05, </w:t>
          </w:r>
          <w:proofErr w:type="spellStart"/>
          <w:r w:rsidR="00B32692">
            <w:rPr>
              <w:rFonts w:ascii="Verdana" w:hAnsi="Verdana"/>
              <w:sz w:val="18"/>
              <w:szCs w:val="18"/>
            </w:rPr>
            <w:t>intracluster</w:t>
          </w:r>
          <w:proofErr w:type="spellEnd"/>
          <w:r w:rsidR="00B32692">
            <w:rPr>
              <w:rFonts w:ascii="Verdana" w:hAnsi="Verdana"/>
              <w:sz w:val="18"/>
              <w:szCs w:val="18"/>
            </w:rPr>
            <w:t xml:space="preserve"> coefficient of 0.05, and 30% attrition.</w:t>
          </w:r>
          <w:r w:rsidR="00DE1ED0">
            <w:rPr>
              <w:rFonts w:ascii="Verdana" w:hAnsi="Verdana"/>
              <w:sz w:val="18"/>
              <w:szCs w:val="18"/>
            </w:rPr>
            <w:t xml:space="preserve"> Univariate/bivariate analyses</w:t>
          </w:r>
          <w:r w:rsidR="00A64AD8">
            <w:rPr>
              <w:rFonts w:ascii="Verdana" w:hAnsi="Verdana"/>
              <w:sz w:val="18"/>
              <w:szCs w:val="18"/>
            </w:rPr>
            <w:t xml:space="preserve"> and multilevel</w:t>
          </w:r>
          <w:r w:rsidR="00041A34">
            <w:rPr>
              <w:rFonts w:ascii="Verdana" w:hAnsi="Verdana"/>
              <w:sz w:val="18"/>
              <w:szCs w:val="18"/>
            </w:rPr>
            <w:t xml:space="preserve"> logistic regression (intent </w:t>
          </w:r>
          <w:r w:rsidR="00A64AD8">
            <w:rPr>
              <w:rFonts w:ascii="Verdana" w:hAnsi="Verdana"/>
              <w:sz w:val="18"/>
              <w:szCs w:val="18"/>
            </w:rPr>
            <w:t>to treat)</w:t>
          </w:r>
          <w:r w:rsidR="0089764A">
            <w:rPr>
              <w:rFonts w:ascii="Verdana" w:hAnsi="Verdana"/>
              <w:sz w:val="18"/>
              <w:szCs w:val="18"/>
            </w:rPr>
            <w:t xml:space="preserve"> were performed. </w:t>
          </w:r>
        </w:p>
        <w:p w:rsidR="00564762" w:rsidRDefault="00E73B3F" w:rsidP="00821AFA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Results:</w:t>
          </w:r>
          <w:r w:rsidR="007F3EB1">
            <w:rPr>
              <w:rFonts w:ascii="Verdana" w:hAnsi="Verdana"/>
              <w:sz w:val="18"/>
              <w:szCs w:val="18"/>
            </w:rPr>
            <w:t xml:space="preserve"> </w:t>
          </w:r>
          <w:r w:rsidR="009A7E04">
            <w:rPr>
              <w:rFonts w:ascii="Verdana" w:hAnsi="Verdana"/>
              <w:sz w:val="18"/>
              <w:szCs w:val="18"/>
            </w:rPr>
            <w:t xml:space="preserve">To date, </w:t>
          </w:r>
          <w:r w:rsidR="008A73F0">
            <w:rPr>
              <w:rFonts w:ascii="Verdana" w:hAnsi="Verdana"/>
              <w:sz w:val="18"/>
              <w:szCs w:val="18"/>
            </w:rPr>
            <w:t>254</w:t>
          </w:r>
          <w:r w:rsidR="009A7E04">
            <w:rPr>
              <w:rFonts w:ascii="Verdana" w:hAnsi="Verdana"/>
              <w:sz w:val="18"/>
              <w:szCs w:val="18"/>
            </w:rPr>
            <w:t xml:space="preserve"> participants have been enrolled</w:t>
          </w:r>
          <w:r w:rsidR="00564762">
            <w:rPr>
              <w:rFonts w:ascii="Verdana" w:hAnsi="Verdana"/>
              <w:sz w:val="18"/>
              <w:szCs w:val="18"/>
            </w:rPr>
            <w:t xml:space="preserve"> </w:t>
          </w:r>
          <w:r w:rsidR="008A73F0">
            <w:rPr>
              <w:rFonts w:ascii="Verdana" w:hAnsi="Verdana"/>
              <w:sz w:val="18"/>
              <w:szCs w:val="18"/>
            </w:rPr>
            <w:t xml:space="preserve">(128 control, and 126 intervention). </w:t>
          </w:r>
          <w:r w:rsidR="0089764A">
            <w:rPr>
              <w:rFonts w:ascii="Verdana" w:hAnsi="Verdana"/>
              <w:sz w:val="18"/>
              <w:szCs w:val="18"/>
            </w:rPr>
            <w:t>T</w:t>
          </w:r>
          <w:r w:rsidR="00564762">
            <w:rPr>
              <w:rFonts w:ascii="Verdana" w:hAnsi="Verdana"/>
              <w:sz w:val="18"/>
              <w:szCs w:val="18"/>
            </w:rPr>
            <w:t xml:space="preserve">he two arms did not significantly differ </w:t>
          </w:r>
          <w:r w:rsidR="0089764A">
            <w:rPr>
              <w:rFonts w:ascii="Verdana" w:hAnsi="Verdana"/>
              <w:sz w:val="18"/>
              <w:szCs w:val="18"/>
            </w:rPr>
            <w:t>by</w:t>
          </w:r>
          <w:r w:rsidR="009A7E04">
            <w:rPr>
              <w:rFonts w:ascii="Verdana" w:hAnsi="Verdana"/>
              <w:sz w:val="18"/>
              <w:szCs w:val="18"/>
            </w:rPr>
            <w:t xml:space="preserve"> age, race</w:t>
          </w:r>
          <w:r w:rsidR="00564762">
            <w:rPr>
              <w:rFonts w:ascii="Verdana" w:hAnsi="Verdana"/>
              <w:sz w:val="18"/>
              <w:szCs w:val="18"/>
            </w:rPr>
            <w:t xml:space="preserve">, type of insurance, </w:t>
          </w:r>
          <w:r w:rsidR="009A7E04">
            <w:rPr>
              <w:rFonts w:ascii="Verdana" w:hAnsi="Verdana"/>
              <w:sz w:val="18"/>
              <w:szCs w:val="18"/>
            </w:rPr>
            <w:t>pregnancy desires</w:t>
          </w:r>
          <w:r w:rsidR="00564762">
            <w:rPr>
              <w:rFonts w:ascii="Verdana" w:hAnsi="Verdana"/>
              <w:sz w:val="18"/>
              <w:szCs w:val="18"/>
            </w:rPr>
            <w:t xml:space="preserve">, parity, </w:t>
          </w:r>
          <w:r w:rsidR="009A7E04">
            <w:rPr>
              <w:rFonts w:ascii="Verdana" w:hAnsi="Verdana"/>
              <w:sz w:val="18"/>
              <w:szCs w:val="18"/>
            </w:rPr>
            <w:t>diabetes/hypertension</w:t>
          </w:r>
          <w:r w:rsidR="00564762">
            <w:rPr>
              <w:rFonts w:ascii="Verdana" w:hAnsi="Verdana"/>
              <w:sz w:val="18"/>
              <w:szCs w:val="18"/>
            </w:rPr>
            <w:t xml:space="preserve">, baseline self-efficacy, and type of provider </w:t>
          </w:r>
          <w:r w:rsidR="00041A34">
            <w:rPr>
              <w:rFonts w:ascii="Verdana" w:hAnsi="Verdana"/>
              <w:sz w:val="18"/>
              <w:szCs w:val="18"/>
            </w:rPr>
            <w:t>seen</w:t>
          </w:r>
          <w:r w:rsidR="00564762">
            <w:rPr>
              <w:rFonts w:ascii="Verdana" w:hAnsi="Verdana"/>
              <w:sz w:val="18"/>
              <w:szCs w:val="18"/>
            </w:rPr>
            <w:t xml:space="preserve">. </w:t>
          </w:r>
          <w:r w:rsidR="00821AFA">
            <w:rPr>
              <w:rFonts w:ascii="Verdana" w:hAnsi="Verdana"/>
              <w:sz w:val="18"/>
              <w:szCs w:val="18"/>
            </w:rPr>
            <w:t xml:space="preserve">In an </w:t>
          </w:r>
          <w:r w:rsidR="006D63BC">
            <w:rPr>
              <w:rFonts w:ascii="Verdana" w:hAnsi="Verdana"/>
              <w:sz w:val="18"/>
              <w:szCs w:val="18"/>
            </w:rPr>
            <w:t>unadjusted logistic regression model, p</w:t>
          </w:r>
          <w:r w:rsidR="00B67F45">
            <w:rPr>
              <w:rFonts w:ascii="Verdana" w:hAnsi="Verdana"/>
              <w:sz w:val="18"/>
              <w:szCs w:val="18"/>
            </w:rPr>
            <w:t>articipants exposed to MyFamilyP</w:t>
          </w:r>
          <w:r w:rsidR="006D63BC">
            <w:rPr>
              <w:rFonts w:ascii="Verdana" w:hAnsi="Verdana"/>
              <w:sz w:val="18"/>
              <w:szCs w:val="18"/>
            </w:rPr>
            <w:t xml:space="preserve">lan were significantly more likely to discuss preconception care with their providers (OR=1.69, p=0.046). </w:t>
          </w:r>
          <w:r w:rsidR="0089764A">
            <w:rPr>
              <w:rFonts w:ascii="Verdana" w:hAnsi="Verdana"/>
              <w:sz w:val="18"/>
              <w:szCs w:val="18"/>
            </w:rPr>
            <w:t xml:space="preserve">Seeing </w:t>
          </w:r>
          <w:r w:rsidR="00821AFA">
            <w:rPr>
              <w:rFonts w:ascii="Verdana" w:hAnsi="Verdana"/>
              <w:sz w:val="18"/>
              <w:szCs w:val="18"/>
            </w:rPr>
            <w:t>an Obstetrician/</w:t>
          </w:r>
          <w:proofErr w:type="gramStart"/>
          <w:r w:rsidR="00821AFA">
            <w:rPr>
              <w:rFonts w:ascii="Verdana" w:hAnsi="Verdana"/>
              <w:sz w:val="18"/>
              <w:szCs w:val="18"/>
            </w:rPr>
            <w:t xml:space="preserve">Gynecologist </w:t>
          </w:r>
          <w:r w:rsidR="006D63BC">
            <w:rPr>
              <w:rFonts w:ascii="Verdana" w:hAnsi="Verdana"/>
              <w:sz w:val="18"/>
              <w:szCs w:val="18"/>
            </w:rPr>
            <w:t xml:space="preserve"> was</w:t>
          </w:r>
          <w:proofErr w:type="gramEnd"/>
          <w:r w:rsidR="006D63BC">
            <w:rPr>
              <w:rFonts w:ascii="Verdana" w:hAnsi="Verdana"/>
              <w:sz w:val="18"/>
              <w:szCs w:val="18"/>
            </w:rPr>
            <w:t xml:space="preserve"> also significantly associated with the primary outcome (OR=2.17, p=0.019). </w:t>
          </w:r>
          <w:r w:rsidR="0089764A">
            <w:rPr>
              <w:rFonts w:ascii="Verdana" w:hAnsi="Verdana"/>
              <w:sz w:val="18"/>
              <w:szCs w:val="18"/>
            </w:rPr>
            <w:t>There was no</w:t>
          </w:r>
          <w:r w:rsidR="00FC7A2D">
            <w:rPr>
              <w:rFonts w:ascii="Verdana" w:hAnsi="Verdana"/>
              <w:sz w:val="18"/>
              <w:szCs w:val="18"/>
            </w:rPr>
            <w:t xml:space="preserve"> interaction between trial arm and provider type (p=0.840). In a multilevel</w:t>
          </w:r>
          <w:r w:rsidR="0089764A">
            <w:rPr>
              <w:rFonts w:ascii="Verdana" w:hAnsi="Verdana"/>
              <w:sz w:val="18"/>
              <w:szCs w:val="18"/>
            </w:rPr>
            <w:t xml:space="preserve"> model adjusted for clustering (</w:t>
          </w:r>
          <w:r w:rsidR="00FC7A2D">
            <w:rPr>
              <w:rFonts w:ascii="Verdana" w:hAnsi="Verdana"/>
              <w:sz w:val="18"/>
              <w:szCs w:val="18"/>
            </w:rPr>
            <w:t>provider</w:t>
          </w:r>
          <w:r w:rsidR="0089764A">
            <w:rPr>
              <w:rFonts w:ascii="Verdana" w:hAnsi="Verdana"/>
              <w:sz w:val="18"/>
              <w:szCs w:val="18"/>
            </w:rPr>
            <w:t>s</w:t>
          </w:r>
          <w:r w:rsidR="00FC7A2D">
            <w:rPr>
              <w:rFonts w:ascii="Verdana" w:hAnsi="Verdana"/>
              <w:sz w:val="18"/>
              <w:szCs w:val="18"/>
            </w:rPr>
            <w:t xml:space="preserve">, n=34), the intervention was no longer significantly associated with discussing preconception health at the well-woman visit (p=0.089). </w:t>
          </w:r>
          <w:r w:rsidR="0089764A">
            <w:rPr>
              <w:rFonts w:ascii="Verdana" w:hAnsi="Verdana"/>
              <w:sz w:val="18"/>
              <w:szCs w:val="18"/>
            </w:rPr>
            <w:t>P</w:t>
          </w:r>
          <w:r w:rsidR="00FC7A2D">
            <w:rPr>
              <w:rFonts w:ascii="Verdana" w:hAnsi="Verdana"/>
              <w:sz w:val="18"/>
              <w:szCs w:val="18"/>
            </w:rPr>
            <w:t>rovider type remained</w:t>
          </w:r>
          <w:r w:rsidR="0089764A">
            <w:rPr>
              <w:rFonts w:ascii="Verdana" w:hAnsi="Verdana"/>
              <w:sz w:val="18"/>
              <w:szCs w:val="18"/>
            </w:rPr>
            <w:t xml:space="preserve"> a</w:t>
          </w:r>
          <w:r w:rsidR="00FC7A2D">
            <w:rPr>
              <w:rFonts w:ascii="Verdana" w:hAnsi="Verdana"/>
              <w:sz w:val="18"/>
              <w:szCs w:val="18"/>
            </w:rPr>
            <w:t xml:space="preserve"> significant </w:t>
          </w:r>
          <w:r w:rsidR="0089764A">
            <w:rPr>
              <w:rFonts w:ascii="Verdana" w:hAnsi="Verdana"/>
              <w:sz w:val="18"/>
              <w:szCs w:val="18"/>
            </w:rPr>
            <w:t xml:space="preserve">predictor </w:t>
          </w:r>
          <w:r w:rsidR="00FC7A2D">
            <w:rPr>
              <w:rFonts w:ascii="Verdana" w:hAnsi="Verdana"/>
              <w:sz w:val="18"/>
              <w:szCs w:val="18"/>
            </w:rPr>
            <w:t>after adjustment.</w:t>
          </w:r>
          <w:r w:rsidR="00821AFA">
            <w:rPr>
              <w:rFonts w:ascii="Verdana" w:hAnsi="Verdana"/>
              <w:sz w:val="18"/>
              <w:szCs w:val="18"/>
            </w:rPr>
            <w:t xml:space="preserve"> There were no significant changes in secondary outcomes (folic acid supplementation, birth control method</w:t>
          </w:r>
          <w:r w:rsidR="00041A34">
            <w:rPr>
              <w:rFonts w:ascii="Verdana" w:hAnsi="Verdana"/>
              <w:sz w:val="18"/>
              <w:szCs w:val="18"/>
            </w:rPr>
            <w:t xml:space="preserve"> change</w:t>
          </w:r>
          <w:r w:rsidR="00821AFA">
            <w:rPr>
              <w:rFonts w:ascii="Verdana" w:hAnsi="Verdana"/>
              <w:sz w:val="18"/>
              <w:szCs w:val="18"/>
            </w:rPr>
            <w:t>, or mean self-efficacy score).</w:t>
          </w:r>
        </w:p>
        <w:p w:rsidR="00BB0FB4" w:rsidRPr="00083BFA" w:rsidRDefault="001469B3" w:rsidP="00BB0FB4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Conclusions:</w:t>
          </w:r>
          <w:r w:rsidR="00FC7A2D">
            <w:rPr>
              <w:rFonts w:ascii="Verdana" w:hAnsi="Verdana"/>
              <w:sz w:val="18"/>
              <w:szCs w:val="18"/>
            </w:rPr>
            <w:t xml:space="preserve"> </w:t>
          </w:r>
          <w:r w:rsidR="0089764A">
            <w:rPr>
              <w:rFonts w:ascii="Verdana" w:hAnsi="Verdana"/>
              <w:sz w:val="18"/>
              <w:szCs w:val="18"/>
            </w:rPr>
            <w:t>In preliminary unadjusted analyses, patients reviewing the MyFamilyPlan preconception web-based health education tool were significantly more likely t</w:t>
          </w:r>
          <w:r w:rsidR="00041A34">
            <w:rPr>
              <w:rFonts w:ascii="Verdana" w:hAnsi="Verdana"/>
              <w:sz w:val="18"/>
              <w:szCs w:val="18"/>
            </w:rPr>
            <w:t>o report discussing pregnancy-</w:t>
          </w:r>
          <w:r w:rsidR="00B67F45">
            <w:rPr>
              <w:rFonts w:ascii="Verdana" w:hAnsi="Verdana"/>
              <w:sz w:val="18"/>
              <w:szCs w:val="18"/>
            </w:rPr>
            <w:t xml:space="preserve">related </w:t>
          </w:r>
          <w:r w:rsidR="0089764A">
            <w:rPr>
              <w:rFonts w:ascii="Verdana" w:hAnsi="Verdana"/>
              <w:sz w:val="18"/>
              <w:szCs w:val="18"/>
            </w:rPr>
            <w:t>health concerns with their providers. These re</w:t>
          </w:r>
          <w:r w:rsidR="00821AFA">
            <w:rPr>
              <w:rFonts w:ascii="Verdana" w:hAnsi="Verdana"/>
              <w:sz w:val="18"/>
              <w:szCs w:val="18"/>
            </w:rPr>
            <w:t>sults were not robust to clustering</w:t>
          </w:r>
          <w:r w:rsidR="0089764A">
            <w:rPr>
              <w:rFonts w:ascii="Verdana" w:hAnsi="Verdana"/>
              <w:sz w:val="18"/>
              <w:szCs w:val="18"/>
            </w:rPr>
            <w:t xml:space="preserve">, suggesting that provider behaviors and practices also have strong effects. The intervention improved the discussion of preconception health across both provider </w:t>
          </w:r>
          <w:r w:rsidR="00821AFA">
            <w:rPr>
              <w:rFonts w:ascii="Verdana" w:hAnsi="Verdana"/>
              <w:sz w:val="18"/>
              <w:szCs w:val="18"/>
            </w:rPr>
            <w:t>specialties, though Obstetrician/</w:t>
          </w:r>
          <w:r w:rsidR="0089764A">
            <w:rPr>
              <w:rFonts w:ascii="Verdana" w:hAnsi="Verdana"/>
              <w:sz w:val="18"/>
              <w:szCs w:val="18"/>
            </w:rPr>
            <w:t>Gynecologists were more likely to engage with patients in this area.</w:t>
          </w:r>
          <w:r w:rsidR="00DE1ED0">
            <w:rPr>
              <w:rFonts w:ascii="Verdana" w:hAnsi="Verdana"/>
              <w:sz w:val="18"/>
              <w:szCs w:val="18"/>
            </w:rPr>
            <w:t xml:space="preserve"> Web-based education tools may hold promise in increasing the proportion of women rec</w:t>
          </w:r>
          <w:r w:rsidR="00B67F45">
            <w:rPr>
              <w:rFonts w:ascii="Verdana" w:hAnsi="Verdana"/>
              <w:sz w:val="18"/>
              <w:szCs w:val="18"/>
            </w:rPr>
            <w:t>eiving preconception counseling.</w:t>
          </w:r>
        </w:p>
      </w:sdtContent>
    </w:sdt>
    <w:p w:rsidR="004C07F4" w:rsidRDefault="004C07F4"/>
    <w:sectPr w:rsidR="004C07F4" w:rsidSect="000C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B4"/>
    <w:rsid w:val="00041A34"/>
    <w:rsid w:val="000C177D"/>
    <w:rsid w:val="001469B3"/>
    <w:rsid w:val="0018487E"/>
    <w:rsid w:val="002A6DA9"/>
    <w:rsid w:val="002D03C2"/>
    <w:rsid w:val="00430E2C"/>
    <w:rsid w:val="004C07F4"/>
    <w:rsid w:val="00560E7F"/>
    <w:rsid w:val="00564762"/>
    <w:rsid w:val="00583F19"/>
    <w:rsid w:val="006014D3"/>
    <w:rsid w:val="00640776"/>
    <w:rsid w:val="00663B65"/>
    <w:rsid w:val="006B7565"/>
    <w:rsid w:val="006D63BC"/>
    <w:rsid w:val="00770AB9"/>
    <w:rsid w:val="007F3EB1"/>
    <w:rsid w:val="00821AFA"/>
    <w:rsid w:val="00872DDE"/>
    <w:rsid w:val="0089764A"/>
    <w:rsid w:val="008A73F0"/>
    <w:rsid w:val="008D4E3A"/>
    <w:rsid w:val="0099152E"/>
    <w:rsid w:val="009A7E04"/>
    <w:rsid w:val="009B7305"/>
    <w:rsid w:val="00A64AD8"/>
    <w:rsid w:val="00B32692"/>
    <w:rsid w:val="00B67F45"/>
    <w:rsid w:val="00B9081E"/>
    <w:rsid w:val="00B9566E"/>
    <w:rsid w:val="00BB0FB4"/>
    <w:rsid w:val="00BF372E"/>
    <w:rsid w:val="00C0161E"/>
    <w:rsid w:val="00DE1ED0"/>
    <w:rsid w:val="00E73B3F"/>
    <w:rsid w:val="00EC47DA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FB4"/>
    <w:rPr>
      <w:color w:val="808080"/>
    </w:rPr>
  </w:style>
  <w:style w:type="character" w:customStyle="1" w:styleId="Style1">
    <w:name w:val="Style1"/>
    <w:basedOn w:val="DefaultParagraphFont"/>
    <w:uiPriority w:val="1"/>
    <w:rsid w:val="00BB0FB4"/>
    <w:rPr>
      <w:rFonts w:ascii="Verdana" w:hAnsi="Verdana"/>
      <w:sz w:val="18"/>
    </w:rPr>
  </w:style>
  <w:style w:type="character" w:customStyle="1" w:styleId="Style2">
    <w:name w:val="Style2"/>
    <w:basedOn w:val="DefaultParagraphFont"/>
    <w:uiPriority w:val="1"/>
    <w:rsid w:val="00BB0FB4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65"/>
    <w:rPr>
      <w:rFonts w:ascii="Tahoma" w:eastAsiaTheme="minorEastAsia" w:hAnsi="Tahoma" w:cs="Tahoma"/>
      <w:sz w:val="16"/>
      <w:szCs w:val="16"/>
    </w:rPr>
  </w:style>
  <w:style w:type="character" w:customStyle="1" w:styleId="Style3">
    <w:name w:val="Style3"/>
    <w:basedOn w:val="DefaultParagraphFont"/>
    <w:uiPriority w:val="1"/>
    <w:rsid w:val="002A6DA9"/>
    <w:rPr>
      <w:rFonts w:ascii="Verdana" w:hAnsi="Verdana"/>
      <w:sz w:val="15"/>
    </w:rPr>
  </w:style>
  <w:style w:type="character" w:styleId="Strong">
    <w:name w:val="Strong"/>
    <w:basedOn w:val="DefaultParagraphFont"/>
    <w:uiPriority w:val="22"/>
    <w:qFormat/>
    <w:rsid w:val="00583F19"/>
    <w:rPr>
      <w:b/>
      <w:bCs/>
    </w:rPr>
  </w:style>
  <w:style w:type="character" w:customStyle="1" w:styleId="apple-converted-space">
    <w:name w:val="apple-converted-space"/>
    <w:basedOn w:val="DefaultParagraphFont"/>
    <w:rsid w:val="00583F19"/>
  </w:style>
  <w:style w:type="character" w:styleId="Hyperlink">
    <w:name w:val="Hyperlink"/>
    <w:basedOn w:val="DefaultParagraphFont"/>
    <w:uiPriority w:val="99"/>
    <w:semiHidden/>
    <w:unhideWhenUsed/>
    <w:rsid w:val="00583F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9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FB4"/>
    <w:rPr>
      <w:color w:val="808080"/>
    </w:rPr>
  </w:style>
  <w:style w:type="character" w:customStyle="1" w:styleId="Style1">
    <w:name w:val="Style1"/>
    <w:basedOn w:val="DefaultParagraphFont"/>
    <w:uiPriority w:val="1"/>
    <w:rsid w:val="00BB0FB4"/>
    <w:rPr>
      <w:rFonts w:ascii="Verdana" w:hAnsi="Verdana"/>
      <w:sz w:val="18"/>
    </w:rPr>
  </w:style>
  <w:style w:type="character" w:customStyle="1" w:styleId="Style2">
    <w:name w:val="Style2"/>
    <w:basedOn w:val="DefaultParagraphFont"/>
    <w:uiPriority w:val="1"/>
    <w:rsid w:val="00BB0FB4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65"/>
    <w:rPr>
      <w:rFonts w:ascii="Tahoma" w:eastAsiaTheme="minorEastAsia" w:hAnsi="Tahoma" w:cs="Tahoma"/>
      <w:sz w:val="16"/>
      <w:szCs w:val="16"/>
    </w:rPr>
  </w:style>
  <w:style w:type="character" w:customStyle="1" w:styleId="Style3">
    <w:name w:val="Style3"/>
    <w:basedOn w:val="DefaultParagraphFont"/>
    <w:uiPriority w:val="1"/>
    <w:rsid w:val="002A6DA9"/>
    <w:rPr>
      <w:rFonts w:ascii="Verdana" w:hAnsi="Verdana"/>
      <w:sz w:val="15"/>
    </w:rPr>
  </w:style>
  <w:style w:type="character" w:styleId="Strong">
    <w:name w:val="Strong"/>
    <w:basedOn w:val="DefaultParagraphFont"/>
    <w:uiPriority w:val="22"/>
    <w:qFormat/>
    <w:rsid w:val="00583F19"/>
    <w:rPr>
      <w:b/>
      <w:bCs/>
    </w:rPr>
  </w:style>
  <w:style w:type="character" w:customStyle="1" w:styleId="apple-converted-space">
    <w:name w:val="apple-converted-space"/>
    <w:basedOn w:val="DefaultParagraphFont"/>
    <w:rsid w:val="00583F19"/>
  </w:style>
  <w:style w:type="character" w:styleId="Hyperlink">
    <w:name w:val="Hyperlink"/>
    <w:basedOn w:val="DefaultParagraphFont"/>
    <w:uiPriority w:val="99"/>
    <w:semiHidden/>
    <w:unhideWhenUsed/>
    <w:rsid w:val="00583F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9DBD-398D-437B-96AF-94AD9302DF4B}"/>
      </w:docPartPr>
      <w:docPartBody>
        <w:p w:rsidR="001F7EA5" w:rsidRDefault="002E4EFF">
          <w:r w:rsidRPr="00D434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FF"/>
    <w:rsid w:val="001F7EA5"/>
    <w:rsid w:val="002D5ADE"/>
    <w:rsid w:val="002E4EFF"/>
    <w:rsid w:val="006C3A24"/>
    <w:rsid w:val="009E2599"/>
    <w:rsid w:val="00D30C1B"/>
    <w:rsid w:val="00F2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EFF"/>
    <w:rPr>
      <w:color w:val="808080"/>
    </w:rPr>
  </w:style>
  <w:style w:type="paragraph" w:customStyle="1" w:styleId="A498B39C01EB4A539EFB0691B0765F40">
    <w:name w:val="A498B39C01EB4A539EFB0691B0765F40"/>
    <w:rsid w:val="002E4EFF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EFF"/>
    <w:rPr>
      <w:color w:val="808080"/>
    </w:rPr>
  </w:style>
  <w:style w:type="paragraph" w:customStyle="1" w:styleId="A498B39C01EB4A539EFB0691B0765F40">
    <w:name w:val="A498B39C01EB4A539EFB0691B0765F40"/>
    <w:rsid w:val="002E4EF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B803-32D6-4B7F-8E5B-0C90CF43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CHENG</dc:creator>
  <cp:lastModifiedBy>Priya Batra</cp:lastModifiedBy>
  <cp:revision>7</cp:revision>
  <dcterms:created xsi:type="dcterms:W3CDTF">2015-06-23T23:15:00Z</dcterms:created>
  <dcterms:modified xsi:type="dcterms:W3CDTF">2016-03-08T20:50:00Z</dcterms:modified>
</cp:coreProperties>
</file>